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55" w:rsidRDefault="000C6155" w:rsidP="000C5068">
      <w:pPr>
        <w:keepNext/>
        <w:widowControl/>
        <w:tabs>
          <w:tab w:val="left" w:pos="0"/>
        </w:tabs>
        <w:autoSpaceDN/>
        <w:textAlignment w:val="auto"/>
        <w:outlineLvl w:val="0"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0C5068" w:rsidRDefault="000C5068" w:rsidP="000C5068">
      <w:pPr>
        <w:keepNext/>
        <w:widowControl/>
        <w:tabs>
          <w:tab w:val="left" w:pos="0"/>
        </w:tabs>
        <w:autoSpaceDN/>
        <w:textAlignment w:val="auto"/>
        <w:outlineLvl w:val="0"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0C5068" w:rsidRDefault="000C5068" w:rsidP="000C5068">
      <w:pPr>
        <w:keepNext/>
        <w:widowControl/>
        <w:tabs>
          <w:tab w:val="left" w:pos="0"/>
        </w:tabs>
        <w:autoSpaceDN/>
        <w:textAlignment w:val="auto"/>
        <w:outlineLvl w:val="0"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0C5068" w:rsidRDefault="000C5068" w:rsidP="000C5068">
      <w:pPr>
        <w:keepNext/>
        <w:widowControl/>
        <w:tabs>
          <w:tab w:val="left" w:pos="0"/>
        </w:tabs>
        <w:autoSpaceDN/>
        <w:textAlignment w:val="auto"/>
        <w:outlineLvl w:val="0"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0C5068" w:rsidRDefault="000C5068" w:rsidP="000C5068">
      <w:pPr>
        <w:keepNext/>
        <w:widowControl/>
        <w:tabs>
          <w:tab w:val="left" w:pos="0"/>
        </w:tabs>
        <w:autoSpaceDN/>
        <w:textAlignment w:val="auto"/>
        <w:outlineLvl w:val="0"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0C5068" w:rsidRDefault="000C5068" w:rsidP="000C5068">
      <w:pPr>
        <w:keepNext/>
        <w:widowControl/>
        <w:tabs>
          <w:tab w:val="left" w:pos="0"/>
        </w:tabs>
        <w:autoSpaceDN/>
        <w:textAlignment w:val="auto"/>
        <w:outlineLvl w:val="0"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0C5068" w:rsidRPr="000C6155" w:rsidRDefault="000C5068" w:rsidP="000C5068">
      <w:pPr>
        <w:keepNext/>
        <w:widowControl/>
        <w:tabs>
          <w:tab w:val="left" w:pos="0"/>
        </w:tabs>
        <w:autoSpaceDN/>
        <w:textAlignment w:val="auto"/>
        <w:outlineLvl w:val="0"/>
        <w:rPr>
          <w:rFonts w:eastAsia="Times New Roman" w:cs="Times New Roman"/>
          <w:kern w:val="0"/>
          <w:sz w:val="28"/>
          <w:szCs w:val="20"/>
          <w:lang w:eastAsia="ar-SA" w:bidi="ar-SA"/>
        </w:rPr>
      </w:pPr>
    </w:p>
    <w:p w:rsidR="000C6155" w:rsidRPr="000C6155" w:rsidRDefault="00411A6B" w:rsidP="000C6155">
      <w:pPr>
        <w:keepNext/>
        <w:widowControl/>
        <w:numPr>
          <w:ilvl w:val="0"/>
          <w:numId w:val="4"/>
        </w:numPr>
        <w:tabs>
          <w:tab w:val="left" w:pos="0"/>
        </w:tabs>
        <w:autoSpaceDN/>
        <w:textAlignment w:val="auto"/>
        <w:outlineLvl w:val="0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Nasz znak: ZOZ.V–076/</w:t>
      </w:r>
      <w:r w:rsidR="000C6155" w:rsidRPr="000C6155">
        <w:rPr>
          <w:rFonts w:eastAsia="Times New Roman" w:cs="Times New Roman"/>
          <w:kern w:val="0"/>
          <w:lang w:eastAsia="ar-SA" w:bidi="ar-SA"/>
        </w:rPr>
        <w:t>DRG/</w:t>
      </w:r>
      <w:r w:rsidR="007D75CC">
        <w:rPr>
          <w:rFonts w:eastAsia="Times New Roman" w:cs="Times New Roman"/>
          <w:kern w:val="0"/>
          <w:lang w:eastAsia="ar-SA" w:bidi="ar-SA"/>
        </w:rPr>
        <w:t>32</w:t>
      </w:r>
      <w:r w:rsidR="000C6155" w:rsidRPr="000C6155">
        <w:rPr>
          <w:rFonts w:eastAsia="Times New Roman" w:cs="Times New Roman"/>
          <w:kern w:val="0"/>
          <w:lang w:eastAsia="ar-SA" w:bidi="ar-SA"/>
        </w:rPr>
        <w:t>/</w:t>
      </w:r>
      <w:r w:rsidR="0015707F">
        <w:rPr>
          <w:rFonts w:eastAsia="Times New Roman" w:cs="Times New Roman"/>
          <w:kern w:val="0"/>
          <w:lang w:eastAsia="ar-SA" w:bidi="ar-SA"/>
        </w:rPr>
        <w:t>25</w:t>
      </w:r>
      <w:r w:rsidR="000C6155" w:rsidRPr="000C6155">
        <w:rPr>
          <w:rFonts w:eastAsia="Times New Roman" w:cs="Times New Roman"/>
          <w:kern w:val="0"/>
          <w:lang w:eastAsia="ar-SA" w:bidi="ar-SA"/>
        </w:rPr>
        <w:tab/>
      </w:r>
      <w:r w:rsidR="000C6155" w:rsidRPr="000C6155">
        <w:rPr>
          <w:rFonts w:eastAsia="Times New Roman" w:cs="Times New Roman"/>
          <w:kern w:val="0"/>
          <w:lang w:eastAsia="ar-SA" w:bidi="ar-SA"/>
        </w:rPr>
        <w:tab/>
      </w:r>
      <w:r w:rsidR="000C6155" w:rsidRPr="000C6155">
        <w:rPr>
          <w:rFonts w:eastAsia="Times New Roman" w:cs="Times New Roman"/>
          <w:kern w:val="0"/>
          <w:lang w:eastAsia="ar-SA" w:bidi="ar-SA"/>
        </w:rPr>
        <w:tab/>
      </w:r>
      <w:r w:rsidR="006837B8">
        <w:rPr>
          <w:rFonts w:eastAsia="Times New Roman" w:cs="Times New Roman"/>
          <w:lang w:eastAsia="pl-PL"/>
        </w:rPr>
        <w:t xml:space="preserve">Sucha Beskidzka, </w:t>
      </w:r>
      <w:r w:rsidR="006837B8">
        <w:rPr>
          <w:rFonts w:eastAsia="Times New Roman" w:cs="Times New Roman"/>
          <w:kern w:val="0"/>
          <w:lang w:eastAsia="ar-SA" w:bidi="ar-SA"/>
        </w:rPr>
        <w:t>d</w:t>
      </w:r>
      <w:r>
        <w:rPr>
          <w:rFonts w:eastAsia="Times New Roman" w:cs="Times New Roman"/>
          <w:kern w:val="0"/>
          <w:lang w:eastAsia="ar-SA" w:bidi="ar-SA"/>
        </w:rPr>
        <w:t>nia: 1</w:t>
      </w:r>
      <w:r w:rsidR="00B67515">
        <w:rPr>
          <w:rFonts w:eastAsia="Times New Roman" w:cs="Times New Roman"/>
          <w:kern w:val="0"/>
          <w:lang w:eastAsia="ar-SA" w:bidi="ar-SA"/>
        </w:rPr>
        <w:t xml:space="preserve"> wrześ</w:t>
      </w:r>
      <w:r w:rsidR="0015707F">
        <w:rPr>
          <w:rFonts w:eastAsia="Times New Roman" w:cs="Times New Roman"/>
          <w:kern w:val="0"/>
          <w:lang w:eastAsia="ar-SA" w:bidi="ar-SA"/>
        </w:rPr>
        <w:t xml:space="preserve">nia </w:t>
      </w:r>
      <w:r w:rsidR="000C6155" w:rsidRPr="000C6155">
        <w:rPr>
          <w:rFonts w:eastAsia="Times New Roman" w:cs="Times New Roman"/>
          <w:kern w:val="0"/>
          <w:lang w:eastAsia="ar-SA" w:bidi="ar-SA"/>
        </w:rPr>
        <w:t>20</w:t>
      </w:r>
      <w:r w:rsidR="002F0FFF">
        <w:rPr>
          <w:rFonts w:eastAsia="Times New Roman" w:cs="Times New Roman"/>
          <w:kern w:val="0"/>
          <w:lang w:eastAsia="ar-SA" w:bidi="ar-SA"/>
        </w:rPr>
        <w:t>2</w:t>
      </w:r>
      <w:r w:rsidR="0015707F">
        <w:rPr>
          <w:rFonts w:eastAsia="Times New Roman" w:cs="Times New Roman"/>
          <w:kern w:val="0"/>
          <w:lang w:eastAsia="ar-SA" w:bidi="ar-SA"/>
        </w:rPr>
        <w:t>5</w:t>
      </w:r>
      <w:r w:rsidR="000C6155">
        <w:rPr>
          <w:rFonts w:eastAsia="Times New Roman" w:cs="Times New Roman"/>
          <w:kern w:val="0"/>
          <w:lang w:eastAsia="ar-SA" w:bidi="ar-SA"/>
        </w:rPr>
        <w:t xml:space="preserve"> </w:t>
      </w:r>
      <w:r w:rsidR="000C6155" w:rsidRPr="000C6155">
        <w:rPr>
          <w:rFonts w:eastAsia="Times New Roman" w:cs="Times New Roman"/>
          <w:kern w:val="0"/>
          <w:lang w:eastAsia="ar-SA" w:bidi="ar-SA"/>
        </w:rPr>
        <w:t>r</w:t>
      </w:r>
      <w:r w:rsidR="000C6155">
        <w:rPr>
          <w:rFonts w:eastAsia="Times New Roman" w:cs="Times New Roman"/>
          <w:kern w:val="0"/>
          <w:lang w:eastAsia="ar-SA" w:bidi="ar-SA"/>
        </w:rPr>
        <w:t>.</w:t>
      </w:r>
    </w:p>
    <w:p w:rsidR="000C6155" w:rsidRPr="000C6155" w:rsidRDefault="000C6155" w:rsidP="000C61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155" w:rsidRPr="000C6155" w:rsidRDefault="000C6155" w:rsidP="000C61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155" w:rsidRPr="000C6155" w:rsidRDefault="000C6155" w:rsidP="000C61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155" w:rsidRPr="000C6155" w:rsidRDefault="000C6155" w:rsidP="000C6155">
      <w:pPr>
        <w:keepNext/>
        <w:widowControl/>
        <w:numPr>
          <w:ilvl w:val="0"/>
          <w:numId w:val="4"/>
        </w:numPr>
        <w:tabs>
          <w:tab w:val="left" w:pos="0"/>
        </w:tabs>
        <w:autoSpaceDN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8"/>
          <w:szCs w:val="20"/>
          <w:lang w:eastAsia="ar-SA" w:bidi="ar-SA"/>
        </w:rPr>
      </w:pPr>
    </w:p>
    <w:p w:rsidR="000C6155" w:rsidRPr="000C6155" w:rsidRDefault="000C6155" w:rsidP="000C6155">
      <w:pPr>
        <w:keepNext/>
        <w:widowControl/>
        <w:numPr>
          <w:ilvl w:val="0"/>
          <w:numId w:val="4"/>
        </w:numPr>
        <w:tabs>
          <w:tab w:val="left" w:pos="0"/>
        </w:tabs>
        <w:autoSpaceDN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8"/>
          <w:szCs w:val="20"/>
          <w:lang w:eastAsia="ar-SA" w:bidi="ar-SA"/>
        </w:rPr>
      </w:pPr>
    </w:p>
    <w:p w:rsidR="000C6155" w:rsidRPr="000C6155" w:rsidRDefault="000C6155" w:rsidP="004B3EE2">
      <w:pPr>
        <w:keepNext/>
        <w:widowControl/>
        <w:numPr>
          <w:ilvl w:val="0"/>
          <w:numId w:val="4"/>
        </w:numPr>
        <w:tabs>
          <w:tab w:val="left" w:pos="0"/>
        </w:tabs>
        <w:autoSpaceDN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8"/>
          <w:szCs w:val="20"/>
          <w:lang w:eastAsia="ar-SA" w:bidi="ar-SA"/>
        </w:rPr>
      </w:pPr>
      <w:r w:rsidRPr="000C6155">
        <w:rPr>
          <w:rFonts w:eastAsia="Times New Roman" w:cs="Times New Roman"/>
          <w:b/>
          <w:bCs/>
          <w:kern w:val="0"/>
          <w:sz w:val="28"/>
          <w:szCs w:val="20"/>
          <w:lang w:eastAsia="ar-SA" w:bidi="ar-SA"/>
        </w:rPr>
        <w:t>OGŁOSZENIE</w:t>
      </w:r>
    </w:p>
    <w:p w:rsidR="000C6155" w:rsidRPr="000C6155" w:rsidRDefault="000C6155" w:rsidP="004B3EE2">
      <w:pPr>
        <w:widowControl/>
        <w:autoSpaceDN/>
        <w:ind w:left="360"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  <w:r w:rsidRPr="000C6155">
        <w:rPr>
          <w:rFonts w:eastAsia="Times New Roman" w:cs="Times New Roman"/>
          <w:b/>
          <w:bCs/>
          <w:kern w:val="0"/>
          <w:sz w:val="28"/>
          <w:lang w:eastAsia="ar-SA" w:bidi="ar-SA"/>
        </w:rPr>
        <w:t>o postępowaniu licytacyjnym</w:t>
      </w:r>
    </w:p>
    <w:p w:rsidR="000C6155" w:rsidRPr="000C6155" w:rsidRDefault="000C6155" w:rsidP="004B3EE2">
      <w:pPr>
        <w:widowControl/>
        <w:autoSpaceDN/>
        <w:ind w:left="360"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  <w:r w:rsidRPr="000C6155">
        <w:rPr>
          <w:rFonts w:eastAsia="Times New Roman" w:cs="Times New Roman"/>
          <w:b/>
          <w:bCs/>
          <w:kern w:val="0"/>
          <w:sz w:val="28"/>
          <w:lang w:eastAsia="ar-SA" w:bidi="ar-SA"/>
        </w:rPr>
        <w:t>na najem lokalu z przeznaczeniem na specjalistyczny sklep</w:t>
      </w:r>
    </w:p>
    <w:p w:rsidR="000C6155" w:rsidRPr="000C6155" w:rsidRDefault="000C6155" w:rsidP="004B3EE2">
      <w:pPr>
        <w:widowControl/>
        <w:autoSpaceDN/>
        <w:ind w:left="360"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  <w:r w:rsidRPr="000C6155">
        <w:rPr>
          <w:rFonts w:eastAsia="Times New Roman" w:cs="Times New Roman"/>
          <w:b/>
          <w:bCs/>
          <w:kern w:val="0"/>
          <w:sz w:val="28"/>
          <w:lang w:eastAsia="ar-SA" w:bidi="ar-SA"/>
        </w:rPr>
        <w:t>ortopedyczno - medyczny</w:t>
      </w:r>
    </w:p>
    <w:p w:rsidR="000C6155" w:rsidRPr="000C6155" w:rsidRDefault="000C6155" w:rsidP="000C6155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p w:rsidR="000C6155" w:rsidRPr="000C6155" w:rsidRDefault="000C6155" w:rsidP="000C6155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p w:rsidR="000C6155" w:rsidRPr="000C6155" w:rsidRDefault="000C6155" w:rsidP="000C6155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p w:rsidR="000C6155" w:rsidRPr="000C6155" w:rsidRDefault="000C6155" w:rsidP="000C615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155" w:rsidRPr="000C6155" w:rsidRDefault="000C6155" w:rsidP="000C6155">
      <w:pPr>
        <w:widowControl/>
        <w:tabs>
          <w:tab w:val="left" w:pos="709"/>
        </w:tabs>
        <w:autoSpaceDN/>
        <w:ind w:firstLine="3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C6155">
        <w:rPr>
          <w:rFonts w:eastAsia="Times New Roman" w:cs="Times New Roman"/>
          <w:kern w:val="0"/>
          <w:lang w:eastAsia="ar-SA" w:bidi="ar-SA"/>
        </w:rPr>
        <w:t xml:space="preserve">    Dyrekcja Zespołu Opieki Zdrowotnej w Suchej Beskidzkiej ogłasza licytację na najem lokalu o powierzchni 36,20 m</w:t>
      </w:r>
      <w:r w:rsidRPr="000C6155">
        <w:rPr>
          <w:rFonts w:eastAsia="Times New Roman" w:cs="Times New Roman"/>
          <w:kern w:val="0"/>
          <w:vertAlign w:val="superscript"/>
          <w:lang w:eastAsia="ar-SA" w:bidi="ar-SA"/>
        </w:rPr>
        <w:t>2</w:t>
      </w:r>
      <w:r w:rsidRPr="000C6155">
        <w:rPr>
          <w:rFonts w:eastAsia="Times New Roman" w:cs="Times New Roman"/>
          <w:kern w:val="0"/>
          <w:lang w:eastAsia="ar-SA" w:bidi="ar-SA"/>
        </w:rPr>
        <w:t>, znajdującego się w ciągu handlowym na parterze bloku B Szpitala Rejonowego w Suchej Beskidzkiej,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C6155">
        <w:rPr>
          <w:rFonts w:eastAsia="Times New Roman" w:cs="Times New Roman"/>
          <w:kern w:val="0"/>
          <w:lang w:eastAsia="ar-SA" w:bidi="ar-SA"/>
        </w:rPr>
        <w:t>z przeznaczeniem na specjalistyczny sklep ortopedyczno – medyczny.</w:t>
      </w:r>
    </w:p>
    <w:p w:rsidR="000C6155" w:rsidRPr="000C6155" w:rsidRDefault="000C6155" w:rsidP="000C6155">
      <w:pPr>
        <w:widowControl/>
        <w:tabs>
          <w:tab w:val="left" w:pos="709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20B34" w:rsidRDefault="000C6155" w:rsidP="000C6155">
      <w:pPr>
        <w:widowControl/>
        <w:autoSpaceDN/>
        <w:ind w:firstLine="3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C6155">
        <w:rPr>
          <w:rFonts w:eastAsia="Times New Roman" w:cs="Times New Roman"/>
          <w:kern w:val="0"/>
          <w:lang w:eastAsia="ar-SA" w:bidi="ar-SA"/>
        </w:rPr>
        <w:t xml:space="preserve">    Licytacja odbędzie się w dniu </w:t>
      </w:r>
      <w:r w:rsidR="0015707F" w:rsidRPr="0015707F">
        <w:rPr>
          <w:rFonts w:eastAsia="Times New Roman" w:cs="Times New Roman"/>
          <w:b/>
          <w:kern w:val="0"/>
          <w:lang w:eastAsia="ar-SA" w:bidi="ar-SA"/>
        </w:rPr>
        <w:t>23</w:t>
      </w:r>
      <w:r w:rsidRPr="000C6155">
        <w:rPr>
          <w:rFonts w:eastAsia="Times New Roman" w:cs="Times New Roman"/>
          <w:b/>
          <w:kern w:val="0"/>
          <w:lang w:eastAsia="ar-SA" w:bidi="ar-SA"/>
        </w:rPr>
        <w:t xml:space="preserve"> </w:t>
      </w:r>
      <w:r>
        <w:rPr>
          <w:rFonts w:eastAsia="Times New Roman" w:cs="Times New Roman"/>
          <w:b/>
          <w:kern w:val="0"/>
          <w:lang w:eastAsia="ar-SA" w:bidi="ar-SA"/>
        </w:rPr>
        <w:t>września</w:t>
      </w:r>
      <w:r w:rsidRPr="000C6155">
        <w:rPr>
          <w:rFonts w:eastAsia="Times New Roman" w:cs="Times New Roman"/>
          <w:b/>
          <w:kern w:val="0"/>
          <w:lang w:eastAsia="ar-SA" w:bidi="ar-SA"/>
        </w:rPr>
        <w:t xml:space="preserve"> 20</w:t>
      </w:r>
      <w:r w:rsidR="0015707F">
        <w:rPr>
          <w:rFonts w:eastAsia="Times New Roman" w:cs="Times New Roman"/>
          <w:b/>
          <w:kern w:val="0"/>
          <w:lang w:eastAsia="ar-SA" w:bidi="ar-SA"/>
        </w:rPr>
        <w:t>25</w:t>
      </w:r>
      <w:r w:rsidR="001C4221">
        <w:rPr>
          <w:rFonts w:eastAsia="Times New Roman" w:cs="Times New Roman"/>
          <w:b/>
          <w:kern w:val="0"/>
          <w:lang w:eastAsia="ar-SA" w:bidi="ar-SA"/>
        </w:rPr>
        <w:t xml:space="preserve"> r. o godz. 10:3</w:t>
      </w:r>
      <w:r w:rsidRPr="000C6155">
        <w:rPr>
          <w:rFonts w:eastAsia="Times New Roman" w:cs="Times New Roman"/>
          <w:b/>
          <w:kern w:val="0"/>
          <w:lang w:eastAsia="ar-SA" w:bidi="ar-SA"/>
        </w:rPr>
        <w:t xml:space="preserve">0 </w:t>
      </w:r>
      <w:r w:rsidR="00434FA6">
        <w:rPr>
          <w:rFonts w:eastAsia="Times New Roman" w:cs="Times New Roman"/>
          <w:kern w:val="0"/>
          <w:lang w:eastAsia="ar-SA" w:bidi="ar-SA"/>
        </w:rPr>
        <w:t>w sali szkoleniowej</w:t>
      </w:r>
      <w:r w:rsidRPr="000C6155">
        <w:rPr>
          <w:rFonts w:eastAsia="Times New Roman" w:cs="Times New Roman"/>
          <w:kern w:val="0"/>
          <w:lang w:eastAsia="ar-SA" w:bidi="ar-SA"/>
        </w:rPr>
        <w:t xml:space="preserve"> ZOZ Sucha Beskidzka ul. Szpitalna</w:t>
      </w:r>
      <w:r w:rsidR="00434FA6">
        <w:rPr>
          <w:rFonts w:eastAsia="Times New Roman" w:cs="Times New Roman"/>
          <w:kern w:val="0"/>
          <w:lang w:eastAsia="ar-SA" w:bidi="ar-SA"/>
        </w:rPr>
        <w:t xml:space="preserve"> 22 na parterze bloku „A”</w:t>
      </w:r>
      <w:r w:rsidR="00A20B34">
        <w:rPr>
          <w:rFonts w:eastAsia="Times New Roman" w:cs="Times New Roman"/>
          <w:kern w:val="0"/>
          <w:lang w:eastAsia="ar-SA" w:bidi="ar-SA"/>
        </w:rPr>
        <w:t>.</w:t>
      </w:r>
    </w:p>
    <w:p w:rsidR="004B3EE2" w:rsidRPr="00712E3D" w:rsidRDefault="004B3EE2" w:rsidP="00A20B34">
      <w:pPr>
        <w:widowControl/>
        <w:autoSpaceDN/>
        <w:ind w:firstLine="360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12E3D">
        <w:rPr>
          <w:rFonts w:eastAsia="Times New Roman" w:cs="Times New Roman"/>
          <w:b/>
          <w:kern w:val="0"/>
          <w:u w:val="single"/>
          <w:lang w:eastAsia="ar-SA" w:bidi="ar-SA"/>
        </w:rPr>
        <w:t xml:space="preserve">Składanie ofert do dnia </w:t>
      </w:r>
      <w:r w:rsidR="00933063" w:rsidRPr="00712E3D">
        <w:rPr>
          <w:rFonts w:eastAsia="Times New Roman" w:cs="Times New Roman"/>
          <w:b/>
          <w:kern w:val="0"/>
          <w:u w:val="single"/>
          <w:lang w:eastAsia="ar-SA" w:bidi="ar-SA"/>
        </w:rPr>
        <w:t>23</w:t>
      </w:r>
      <w:r w:rsidRPr="00712E3D">
        <w:rPr>
          <w:rFonts w:eastAsia="Times New Roman" w:cs="Times New Roman"/>
          <w:b/>
          <w:kern w:val="0"/>
          <w:u w:val="single"/>
          <w:lang w:eastAsia="ar-SA" w:bidi="ar-SA"/>
        </w:rPr>
        <w:t>.09.20</w:t>
      </w:r>
      <w:r w:rsidR="00933063" w:rsidRPr="00712E3D">
        <w:rPr>
          <w:rFonts w:eastAsia="Times New Roman" w:cs="Times New Roman"/>
          <w:b/>
          <w:kern w:val="0"/>
          <w:u w:val="single"/>
          <w:lang w:eastAsia="ar-SA" w:bidi="ar-SA"/>
        </w:rPr>
        <w:t>25</w:t>
      </w:r>
      <w:r w:rsidR="00F1356A" w:rsidRPr="00712E3D">
        <w:rPr>
          <w:rFonts w:eastAsia="Times New Roman" w:cs="Times New Roman"/>
          <w:b/>
          <w:kern w:val="0"/>
          <w:u w:val="single"/>
          <w:lang w:eastAsia="ar-SA" w:bidi="ar-SA"/>
        </w:rPr>
        <w:t xml:space="preserve"> r. do godz. 10.0</w:t>
      </w:r>
      <w:r w:rsidRPr="00712E3D">
        <w:rPr>
          <w:rFonts w:eastAsia="Times New Roman" w:cs="Times New Roman"/>
          <w:b/>
          <w:kern w:val="0"/>
          <w:u w:val="single"/>
          <w:lang w:eastAsia="ar-SA" w:bidi="ar-SA"/>
        </w:rPr>
        <w:t>0</w:t>
      </w:r>
    </w:p>
    <w:p w:rsidR="000C6155" w:rsidRPr="000C6155" w:rsidRDefault="000C6155" w:rsidP="000C6155">
      <w:pPr>
        <w:widowControl/>
        <w:autoSpaceDN/>
        <w:ind w:firstLine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155" w:rsidRPr="000C6155" w:rsidRDefault="000C6155" w:rsidP="000C6155">
      <w:pPr>
        <w:widowControl/>
        <w:autoSpaceDN/>
        <w:ind w:firstLine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C6155">
        <w:rPr>
          <w:rFonts w:eastAsia="Times New Roman" w:cs="Times New Roman"/>
          <w:kern w:val="0"/>
          <w:lang w:eastAsia="ar-SA" w:bidi="ar-SA"/>
        </w:rPr>
        <w:t xml:space="preserve">Szczegółowe informacje oraz Specyfikację Istotnych Warunków Licytacji </w:t>
      </w:r>
      <w:r w:rsidR="007938E1">
        <w:rPr>
          <w:rFonts w:eastAsia="Times New Roman" w:cs="Times New Roman"/>
          <w:kern w:val="0"/>
          <w:lang w:eastAsia="ar-SA" w:bidi="ar-SA"/>
        </w:rPr>
        <w:t xml:space="preserve">(SIWL) </w:t>
      </w:r>
      <w:r w:rsidRPr="000C6155">
        <w:rPr>
          <w:rFonts w:eastAsia="Times New Roman" w:cs="Times New Roman"/>
          <w:kern w:val="0"/>
          <w:lang w:eastAsia="ar-SA" w:bidi="ar-SA"/>
        </w:rPr>
        <w:t xml:space="preserve">można uzyskać w siedzibie licytującego  w Dziale </w:t>
      </w:r>
      <w:r w:rsidR="002F0FFF">
        <w:rPr>
          <w:rFonts w:eastAsia="Times New Roman" w:cs="Times New Roman"/>
          <w:kern w:val="0"/>
          <w:lang w:eastAsia="ar-SA" w:bidi="ar-SA"/>
        </w:rPr>
        <w:t>Technicznym</w:t>
      </w:r>
      <w:r w:rsidRPr="000C6155">
        <w:rPr>
          <w:rFonts w:eastAsia="Times New Roman" w:cs="Times New Roman"/>
          <w:kern w:val="0"/>
          <w:lang w:eastAsia="ar-SA" w:bidi="ar-SA"/>
        </w:rPr>
        <w:t xml:space="preserve"> blok C p</w:t>
      </w:r>
      <w:r w:rsidR="00A223AD">
        <w:rPr>
          <w:rFonts w:eastAsia="Times New Roman" w:cs="Times New Roman"/>
          <w:kern w:val="0"/>
          <w:lang w:eastAsia="ar-SA" w:bidi="ar-SA"/>
        </w:rPr>
        <w:t>ok. 116 lub 117</w:t>
      </w:r>
      <w:r w:rsidR="0031621D">
        <w:rPr>
          <w:rFonts w:eastAsia="Times New Roman" w:cs="Times New Roman"/>
          <w:kern w:val="0"/>
          <w:lang w:eastAsia="ar-SA" w:bidi="ar-SA"/>
        </w:rPr>
        <w:t xml:space="preserve"> </w:t>
      </w:r>
      <w:r w:rsidR="00A223AD">
        <w:rPr>
          <w:rFonts w:eastAsia="Times New Roman" w:cs="Times New Roman"/>
          <w:kern w:val="0"/>
          <w:lang w:eastAsia="ar-SA" w:bidi="ar-SA"/>
        </w:rPr>
        <w:t xml:space="preserve">                </w:t>
      </w:r>
      <w:r w:rsidR="0031621D">
        <w:rPr>
          <w:rFonts w:eastAsia="Times New Roman" w:cs="Times New Roman"/>
          <w:kern w:val="0"/>
          <w:lang w:eastAsia="ar-SA" w:bidi="ar-SA"/>
        </w:rPr>
        <w:t>w godz.</w:t>
      </w:r>
      <w:r w:rsidR="007938E1">
        <w:rPr>
          <w:rFonts w:eastAsia="Times New Roman" w:cs="Times New Roman"/>
          <w:kern w:val="0"/>
          <w:lang w:eastAsia="ar-SA" w:bidi="ar-SA"/>
        </w:rPr>
        <w:t xml:space="preserve"> </w:t>
      </w:r>
      <w:r w:rsidR="0031621D">
        <w:rPr>
          <w:rFonts w:eastAsia="Times New Roman" w:cs="Times New Roman"/>
          <w:kern w:val="0"/>
          <w:lang w:eastAsia="ar-SA" w:bidi="ar-SA"/>
        </w:rPr>
        <w:t>od 8:</w:t>
      </w:r>
      <w:r w:rsidR="007938E1">
        <w:rPr>
          <w:rFonts w:eastAsia="Times New Roman" w:cs="Times New Roman"/>
          <w:kern w:val="0"/>
          <w:lang w:eastAsia="ar-SA" w:bidi="ar-SA"/>
        </w:rPr>
        <w:t xml:space="preserve">00 </w:t>
      </w:r>
      <w:r w:rsidR="0031621D">
        <w:rPr>
          <w:rFonts w:eastAsia="Times New Roman" w:cs="Times New Roman"/>
          <w:kern w:val="0"/>
          <w:lang w:eastAsia="ar-SA" w:bidi="ar-SA"/>
        </w:rPr>
        <w:t>do 14:00</w:t>
      </w:r>
      <w:r w:rsidRPr="000C6155">
        <w:rPr>
          <w:rFonts w:eastAsia="Times New Roman" w:cs="Times New Roman"/>
          <w:kern w:val="0"/>
          <w:lang w:eastAsia="ar-SA" w:bidi="ar-SA"/>
        </w:rPr>
        <w:t xml:space="preserve"> lub na stronie internetowej: </w:t>
      </w:r>
      <w:r w:rsidRPr="00933063">
        <w:rPr>
          <w:rFonts w:eastAsia="Times New Roman" w:cs="Times New Roman"/>
          <w:kern w:val="0"/>
          <w:lang w:eastAsia="ar-SA" w:bidi="ar-SA"/>
        </w:rPr>
        <w:t>www.zozsuchabeskidzka.pl</w:t>
      </w:r>
      <w:r w:rsidR="002F0FFF" w:rsidRPr="00933063">
        <w:rPr>
          <w:rFonts w:eastAsia="Times New Roman" w:cs="Times New Roman"/>
          <w:kern w:val="0"/>
          <w:lang w:eastAsia="ar-SA" w:bidi="ar-SA"/>
        </w:rPr>
        <w:t>.</w:t>
      </w:r>
    </w:p>
    <w:p w:rsidR="000C6155" w:rsidRPr="000C6155" w:rsidRDefault="000C6155" w:rsidP="000C6155">
      <w:pPr>
        <w:widowControl/>
        <w:autoSpaceDE w:val="0"/>
        <w:autoSpaceDN/>
        <w:jc w:val="both"/>
        <w:textAlignment w:val="auto"/>
        <w:rPr>
          <w:rFonts w:ascii="Arial" w:eastAsia="Arial" w:hAnsi="Arial" w:cs="Arial"/>
          <w:color w:val="000000"/>
          <w:kern w:val="0"/>
          <w:lang w:eastAsia="ar-SA" w:bidi="ar-SA"/>
        </w:rPr>
      </w:pPr>
    </w:p>
    <w:p w:rsidR="000C6155" w:rsidRPr="000C6155" w:rsidRDefault="000C6155" w:rsidP="000C6155">
      <w:pPr>
        <w:widowControl/>
        <w:autoSpaceDE w:val="0"/>
        <w:autoSpaceDN/>
        <w:jc w:val="both"/>
        <w:textAlignment w:val="auto"/>
        <w:rPr>
          <w:rFonts w:ascii="Arial" w:eastAsia="Arial" w:hAnsi="Arial" w:cs="Arial"/>
          <w:color w:val="000000"/>
          <w:kern w:val="0"/>
          <w:lang w:eastAsia="ar-SA" w:bidi="ar-SA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706A50" w:rsidRDefault="00706A50" w:rsidP="000C6155">
      <w:pPr>
        <w:jc w:val="center"/>
        <w:rPr>
          <w:rFonts w:eastAsia="Calibri" w:cs="Times New Roman"/>
          <w:kern w:val="0"/>
          <w:lang w:eastAsia="en-US" w:bidi="ar-SA"/>
        </w:rPr>
      </w:pPr>
    </w:p>
    <w:p w:rsidR="00706A50" w:rsidRDefault="00706A50" w:rsidP="000C6155">
      <w:pPr>
        <w:jc w:val="center"/>
        <w:rPr>
          <w:rFonts w:eastAsia="Calibri" w:cs="Times New Roman"/>
          <w:kern w:val="0"/>
          <w:lang w:eastAsia="en-US" w:bidi="ar-SA"/>
        </w:rPr>
      </w:pPr>
    </w:p>
    <w:p w:rsidR="000C6155" w:rsidRDefault="000C6155" w:rsidP="000C6155">
      <w:pPr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lastRenderedPageBreak/>
        <w:t>Zespół Opieki Zdrowotnej</w:t>
      </w:r>
    </w:p>
    <w:p w:rsidR="000C6155" w:rsidRDefault="000C6155" w:rsidP="000C6155">
      <w:pPr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w Suchej Beskidzkiej</w:t>
      </w:r>
    </w:p>
    <w:p w:rsidR="000C6155" w:rsidRDefault="000C6155" w:rsidP="000C6155">
      <w:pPr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ul. Szpitalna 22</w:t>
      </w:r>
    </w:p>
    <w:p w:rsidR="000C6155" w:rsidRDefault="000C6155" w:rsidP="000C6155">
      <w:pPr>
        <w:rPr>
          <w:rFonts w:eastAsia="Times New Roman" w:cs="Times New Roman"/>
          <w:b/>
          <w:bCs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r>
        <w:rPr>
          <w:rFonts w:eastAsia="Times New Roman" w:cs="Times New Roman"/>
          <w:lang w:eastAsia="pl-PL"/>
        </w:rPr>
        <w:t>Nasz znak: ZOZ.</w:t>
      </w:r>
      <w:r w:rsidR="007D75CC">
        <w:rPr>
          <w:rFonts w:eastAsia="Times New Roman" w:cs="Times New Roman"/>
          <w:color w:val="000000"/>
          <w:lang w:eastAsia="pl-PL"/>
        </w:rPr>
        <w:t>V-076/DRG/32</w:t>
      </w:r>
      <w:r>
        <w:rPr>
          <w:rFonts w:eastAsia="Times New Roman" w:cs="Times New Roman"/>
          <w:lang w:eastAsia="pl-PL"/>
        </w:rPr>
        <w:t>/</w:t>
      </w:r>
      <w:r w:rsidR="00933063">
        <w:rPr>
          <w:rFonts w:eastAsia="Times New Roman" w:cs="Times New Roman"/>
          <w:lang w:eastAsia="pl-PL"/>
        </w:rPr>
        <w:t>25</w:t>
      </w:r>
      <w:r>
        <w:rPr>
          <w:rFonts w:eastAsia="Times New Roman" w:cs="Times New Roman"/>
          <w:lang w:eastAsia="pl-PL"/>
        </w:rPr>
        <w:t xml:space="preserve">      </w:t>
      </w:r>
      <w:r w:rsidR="004B3EE2">
        <w:rPr>
          <w:rFonts w:eastAsia="Times New Roman" w:cs="Times New Roman"/>
          <w:lang w:eastAsia="pl-PL"/>
        </w:rPr>
        <w:t xml:space="preserve">                </w:t>
      </w:r>
      <w:r w:rsidR="006837B8">
        <w:rPr>
          <w:rFonts w:eastAsia="Times New Roman" w:cs="Times New Roman"/>
          <w:lang w:eastAsia="pl-PL"/>
        </w:rPr>
        <w:t xml:space="preserve"> </w:t>
      </w:r>
      <w:r w:rsidR="007D75CC">
        <w:rPr>
          <w:rFonts w:eastAsia="Times New Roman" w:cs="Times New Roman"/>
          <w:lang w:eastAsia="pl-PL"/>
        </w:rPr>
        <w:t xml:space="preserve">    </w:t>
      </w:r>
      <w:r w:rsidR="006837B8">
        <w:rPr>
          <w:rFonts w:eastAsia="Times New Roman" w:cs="Times New Roman"/>
          <w:lang w:eastAsia="pl-PL"/>
        </w:rPr>
        <w:t>Sucha Beskidzka, d</w:t>
      </w:r>
      <w:r w:rsidR="006837B8" w:rsidRPr="000C6155">
        <w:rPr>
          <w:rFonts w:eastAsia="Times New Roman" w:cs="Times New Roman"/>
          <w:kern w:val="0"/>
          <w:lang w:eastAsia="ar-SA" w:bidi="ar-SA"/>
        </w:rPr>
        <w:t xml:space="preserve">nia </w:t>
      </w:r>
      <w:r w:rsidR="00B67515">
        <w:rPr>
          <w:rFonts w:eastAsia="Times New Roman" w:cs="Times New Roman"/>
          <w:kern w:val="0"/>
          <w:lang w:eastAsia="ar-SA" w:bidi="ar-SA"/>
        </w:rPr>
        <w:t>1 wrześ</w:t>
      </w:r>
      <w:r w:rsidR="006837B8">
        <w:rPr>
          <w:rFonts w:eastAsia="Times New Roman" w:cs="Times New Roman"/>
          <w:kern w:val="0"/>
          <w:lang w:eastAsia="ar-SA" w:bidi="ar-SA"/>
        </w:rPr>
        <w:t xml:space="preserve">nia </w:t>
      </w:r>
      <w:r w:rsidR="006837B8" w:rsidRPr="000C6155">
        <w:rPr>
          <w:rFonts w:eastAsia="Times New Roman" w:cs="Times New Roman"/>
          <w:kern w:val="0"/>
          <w:lang w:eastAsia="ar-SA" w:bidi="ar-SA"/>
        </w:rPr>
        <w:t>20</w:t>
      </w:r>
      <w:r w:rsidR="006837B8">
        <w:rPr>
          <w:rFonts w:eastAsia="Times New Roman" w:cs="Times New Roman"/>
          <w:kern w:val="0"/>
          <w:lang w:eastAsia="ar-SA" w:bidi="ar-SA"/>
        </w:rPr>
        <w:t xml:space="preserve">25 </w:t>
      </w:r>
      <w:r w:rsidR="006837B8" w:rsidRPr="000C6155">
        <w:rPr>
          <w:rFonts w:eastAsia="Times New Roman" w:cs="Times New Roman"/>
          <w:kern w:val="0"/>
          <w:lang w:eastAsia="ar-SA" w:bidi="ar-SA"/>
        </w:rPr>
        <w:t>r</w:t>
      </w:r>
      <w:r w:rsidR="006837B8">
        <w:rPr>
          <w:rFonts w:eastAsia="Times New Roman" w:cs="Times New Roman"/>
          <w:kern w:val="0"/>
          <w:lang w:eastAsia="ar-SA" w:bidi="ar-SA"/>
        </w:rPr>
        <w:t>.</w:t>
      </w: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jc w:val="both"/>
        <w:rPr>
          <w:rFonts w:eastAsia="Times New Roman" w:cs="Times New Roman"/>
          <w:lang w:eastAsia="pl-PL"/>
        </w:rPr>
      </w:pPr>
    </w:p>
    <w:p w:rsidR="000C6155" w:rsidRDefault="000C6155" w:rsidP="000C6155">
      <w:pPr>
        <w:jc w:val="both"/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jc w:val="center"/>
      </w:pPr>
      <w:r>
        <w:rPr>
          <w:rFonts w:eastAsia="DejaVu Sans" w:cs="DejaVu Sans"/>
          <w:b/>
          <w:bCs/>
          <w:sz w:val="30"/>
          <w:szCs w:val="30"/>
          <w:lang w:eastAsia="pl-PL"/>
        </w:rPr>
        <w:t>Specyfikacja Istotnych Warunków Licytacji</w:t>
      </w: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rPr>
          <w:rFonts w:eastAsia="Times New Roman" w:cs="Times New Roman"/>
          <w:lang w:eastAsia="pl-PL"/>
        </w:rPr>
      </w:pPr>
    </w:p>
    <w:p w:rsidR="000C6155" w:rsidRDefault="000C6155" w:rsidP="000C6155">
      <w:pPr>
        <w:pStyle w:val="Domylnyteks"/>
        <w:jc w:val="center"/>
        <w:rPr>
          <w:rFonts w:eastAsia="Times New Roman"/>
          <w:lang w:eastAsia="pl-PL"/>
        </w:rPr>
      </w:pPr>
    </w:p>
    <w:p w:rsidR="000C6155" w:rsidRDefault="000C6155" w:rsidP="000C6155">
      <w:pPr>
        <w:pStyle w:val="Domylnyteks"/>
        <w:jc w:val="center"/>
        <w:rPr>
          <w:rFonts w:eastAsia="Times New Roman"/>
          <w:lang w:eastAsia="pl-PL"/>
        </w:rPr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</w:pPr>
      <w:r>
        <w:rPr>
          <w:rFonts w:eastAsia="Times New Roman"/>
          <w:lang w:eastAsia="pl-PL"/>
        </w:rPr>
        <w:t xml:space="preserve">W przedmiocie najmu </w:t>
      </w:r>
      <w:r>
        <w:rPr>
          <w:rFonts w:eastAsia="Times New Roman" w:cs="Arial"/>
          <w:lang w:eastAsia="pl-PL"/>
        </w:rPr>
        <w:t>lokalu, znajdującego się w ciągu handlowym na parterze bloku B Szpitala Rejonowego w Suchej Beskidzkiej z przeznaczeniem na specjalistyczny sklep ortopedyczno – medyczny.</w:t>
      </w:r>
    </w:p>
    <w:p w:rsidR="000C6155" w:rsidRDefault="000C6155" w:rsidP="000C6155">
      <w:r>
        <w:t xml:space="preserve">    </w:t>
      </w:r>
    </w:p>
    <w:p w:rsidR="000C6155" w:rsidRDefault="000C6155" w:rsidP="000C6155"/>
    <w:p w:rsidR="000C6155" w:rsidRDefault="000C6155" w:rsidP="000C6155">
      <w:r>
        <w:t xml:space="preserve"> </w:t>
      </w:r>
    </w:p>
    <w:p w:rsidR="000C6155" w:rsidRDefault="000C6155" w:rsidP="000C615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6155" w:rsidRDefault="000C6155" w:rsidP="000C6155"/>
    <w:p w:rsidR="000C6155" w:rsidRDefault="000C6155" w:rsidP="000C6155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0C6155" w:rsidRDefault="000C6155" w:rsidP="000C6155">
      <w:pPr>
        <w:pStyle w:val="NormalnyWeb"/>
        <w:spacing w:before="0" w:after="0"/>
        <w:jc w:val="both"/>
      </w:pPr>
      <w:r>
        <w:t xml:space="preserve">                                                                  podpis  i pieczęć Dyrektora/Z-</w:t>
      </w:r>
      <w:proofErr w:type="spellStart"/>
      <w:r>
        <w:t>cy</w:t>
      </w:r>
      <w:proofErr w:type="spellEnd"/>
      <w:r>
        <w:t xml:space="preserve"> Dyrektora</w:t>
      </w: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4B3EE2" w:rsidRDefault="004B3EE2" w:rsidP="000C6155">
      <w:pPr>
        <w:pStyle w:val="NormalnyWeb"/>
        <w:spacing w:before="0" w:after="0"/>
        <w:rPr>
          <w:rFonts w:eastAsia="Calibri"/>
          <w:lang w:eastAsia="en-US"/>
        </w:rPr>
      </w:pPr>
    </w:p>
    <w:p w:rsidR="000C6155" w:rsidRDefault="000C6155" w:rsidP="000C6155">
      <w:pPr>
        <w:pStyle w:val="NormalnyWeb"/>
        <w:spacing w:before="0"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Po</w:t>
      </w:r>
      <w:r w:rsidR="00BF7788">
        <w:rPr>
          <w:rFonts w:eastAsia="Calibri"/>
          <w:lang w:eastAsia="en-US"/>
        </w:rPr>
        <w:t>stępowanie będzie prowadzone w dw</w:t>
      </w:r>
      <w:r w:rsidR="002F0FFF">
        <w:rPr>
          <w:rFonts w:eastAsia="Calibri"/>
          <w:lang w:eastAsia="en-US"/>
        </w:rPr>
        <w:t>ó</w:t>
      </w:r>
      <w:r>
        <w:rPr>
          <w:rFonts w:eastAsia="Calibri"/>
          <w:lang w:eastAsia="en-US"/>
        </w:rPr>
        <w:t>ch etapach.</w:t>
      </w:r>
    </w:p>
    <w:p w:rsidR="00BF7788" w:rsidRDefault="000C6155" w:rsidP="00BF7788">
      <w:pPr>
        <w:pStyle w:val="NormalnyWeb"/>
        <w:numPr>
          <w:ilvl w:val="0"/>
          <w:numId w:val="7"/>
        </w:numPr>
        <w:spacing w:before="0" w:after="0"/>
        <w:jc w:val="both"/>
      </w:pPr>
      <w:r>
        <w:rPr>
          <w:rFonts w:eastAsia="Calibri"/>
          <w:lang w:eastAsia="en-US"/>
        </w:rPr>
        <w:t>Ocena złożonych ofert  pod względem spełnienia warunków zawartych w specyfikacji    istotnych warunków licytacji.</w:t>
      </w:r>
    </w:p>
    <w:p w:rsidR="000C6155" w:rsidRDefault="00B20511" w:rsidP="00BF7788">
      <w:pPr>
        <w:pStyle w:val="NormalnyWeb"/>
        <w:numPr>
          <w:ilvl w:val="0"/>
          <w:numId w:val="7"/>
        </w:numPr>
        <w:spacing w:before="0" w:after="0"/>
        <w:jc w:val="both"/>
      </w:pPr>
      <w:r>
        <w:rPr>
          <w:rFonts w:eastAsia="Calibri"/>
          <w:lang w:eastAsia="en-US"/>
        </w:rPr>
        <w:t>Licytacja ustna -</w:t>
      </w:r>
      <w:r w:rsidR="000C6155" w:rsidRPr="00BF77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zgodnie z regulaminem licytacji -</w:t>
      </w:r>
      <w:r w:rsidR="000C6155" w:rsidRPr="00BF7788">
        <w:rPr>
          <w:rFonts w:eastAsia="Calibri"/>
          <w:lang w:eastAsia="en-US"/>
        </w:rPr>
        <w:t xml:space="preserve"> załącznik nr 3 do niniejszej specyfikacji</w:t>
      </w:r>
    </w:p>
    <w:p w:rsidR="000C6155" w:rsidRDefault="000C6155" w:rsidP="000C6155">
      <w:pPr>
        <w:pStyle w:val="Akapitzlist"/>
        <w:widowControl/>
        <w:tabs>
          <w:tab w:val="left" w:pos="-436"/>
        </w:tabs>
        <w:ind w:left="0"/>
        <w:jc w:val="both"/>
        <w:textAlignment w:val="auto"/>
        <w:rPr>
          <w:rFonts w:eastAsia="Calibri" w:cs="Times New Roman"/>
          <w:b/>
          <w:kern w:val="0"/>
          <w:szCs w:val="24"/>
          <w:u w:val="single"/>
          <w:lang w:eastAsia="en-US" w:bidi="ar-SA"/>
        </w:rPr>
      </w:pPr>
    </w:p>
    <w:p w:rsidR="000C6155" w:rsidRDefault="000C6155" w:rsidP="000C6155">
      <w:pPr>
        <w:pStyle w:val="Akapitzlist"/>
        <w:widowControl/>
        <w:tabs>
          <w:tab w:val="left" w:pos="-436"/>
        </w:tabs>
        <w:ind w:left="0"/>
        <w:jc w:val="both"/>
        <w:textAlignment w:val="auto"/>
        <w:rPr>
          <w:rFonts w:eastAsia="Calibri" w:cs="Times New Roman"/>
          <w:b/>
          <w:kern w:val="0"/>
          <w:szCs w:val="24"/>
          <w:u w:val="single"/>
          <w:lang w:eastAsia="en-US" w:bidi="ar-SA"/>
        </w:rPr>
      </w:pPr>
      <w:r>
        <w:rPr>
          <w:rFonts w:eastAsia="Calibri" w:cs="Times New Roman"/>
          <w:b/>
          <w:kern w:val="0"/>
          <w:szCs w:val="24"/>
          <w:u w:val="single"/>
          <w:lang w:eastAsia="en-US" w:bidi="ar-SA"/>
        </w:rPr>
        <w:t>I. USZCZEGÓŁOWIENIE PRZEDMIOTU NAJMU</w:t>
      </w:r>
    </w:p>
    <w:p w:rsidR="000C6155" w:rsidRDefault="000C6155" w:rsidP="000C6155">
      <w:pPr>
        <w:pStyle w:val="NormalnyWeb"/>
        <w:spacing w:before="0" w:after="0"/>
        <w:jc w:val="both"/>
        <w:rPr>
          <w:rFonts w:eastAsia="Calibri"/>
          <w:lang w:eastAsia="en-US"/>
        </w:rPr>
      </w:pPr>
    </w:p>
    <w:p w:rsidR="00B64284" w:rsidRPr="00B64284" w:rsidRDefault="000C6155" w:rsidP="00B64284">
      <w:pPr>
        <w:pStyle w:val="Domylnyteks"/>
        <w:numPr>
          <w:ilvl w:val="0"/>
          <w:numId w:val="8"/>
        </w:numPr>
        <w:jc w:val="both"/>
      </w:pPr>
      <w:r>
        <w:rPr>
          <w:rFonts w:eastAsia="Calibri" w:cs="Arial"/>
          <w:bCs/>
          <w:kern w:val="0"/>
          <w:lang w:eastAsia="en-US"/>
        </w:rPr>
        <w:t xml:space="preserve">Przedmiotem licytacji  jest najem lokalu o łącznej  powierzchni </w:t>
      </w:r>
      <w:r>
        <w:rPr>
          <w:rFonts w:eastAsia="Calibri" w:cs="Arial"/>
          <w:b/>
          <w:bCs/>
          <w:kern w:val="0"/>
          <w:lang w:eastAsia="en-US"/>
        </w:rPr>
        <w:t>36,20 m</w:t>
      </w:r>
      <w:r>
        <w:rPr>
          <w:rFonts w:eastAsia="Calibri" w:cs="Arial"/>
          <w:b/>
          <w:bCs/>
          <w:kern w:val="0"/>
          <w:vertAlign w:val="superscript"/>
          <w:lang w:eastAsia="en-US"/>
        </w:rPr>
        <w:t xml:space="preserve">2 </w:t>
      </w:r>
      <w:r>
        <w:rPr>
          <w:rFonts w:eastAsia="Calibri" w:cs="Arial"/>
          <w:bCs/>
          <w:kern w:val="0"/>
          <w:lang w:eastAsia="en-US"/>
        </w:rPr>
        <w:t xml:space="preserve"> (sala sprzedaży, magazyn, sanitariat)  znajdującego się w ciągu handlowym na parterze bloku B Szpitala Rejonowego w Suchej Beskidzkiej z przeznac</w:t>
      </w:r>
      <w:r w:rsidR="002F0FFF">
        <w:rPr>
          <w:rFonts w:eastAsia="Calibri" w:cs="Arial"/>
          <w:bCs/>
          <w:kern w:val="0"/>
          <w:lang w:eastAsia="en-US"/>
        </w:rPr>
        <w:t>zeniem na specjalistyczny sklep</w:t>
      </w:r>
      <w:r>
        <w:rPr>
          <w:rFonts w:eastAsia="Calibri" w:cs="Arial"/>
          <w:bCs/>
          <w:kern w:val="0"/>
          <w:lang w:eastAsia="en-US"/>
        </w:rPr>
        <w:t xml:space="preserve"> ortopedyczno – medyczny, realizujący przede wszystkim sprzedaż w zakresie środków pomocniczych</w:t>
      </w:r>
      <w:r w:rsidR="00E7029F">
        <w:rPr>
          <w:rFonts w:eastAsia="Calibri" w:cs="Arial"/>
          <w:bCs/>
          <w:kern w:val="0"/>
          <w:lang w:eastAsia="en-US"/>
        </w:rPr>
        <w:t xml:space="preserve"> </w:t>
      </w:r>
      <w:r>
        <w:rPr>
          <w:rFonts w:eastAsia="Calibri" w:cs="Arial"/>
          <w:bCs/>
          <w:kern w:val="0"/>
          <w:lang w:eastAsia="en-US"/>
        </w:rPr>
        <w:t>i przedmiotów ortopedycznych, zgodną z Rozporządzeniem Ministra Zdrowia z dnia 29 sierpnia 2009</w:t>
      </w:r>
      <w:r w:rsidR="00FC4BCA">
        <w:rPr>
          <w:rFonts w:eastAsia="Calibri" w:cs="Arial"/>
          <w:bCs/>
          <w:kern w:val="0"/>
          <w:lang w:eastAsia="en-US"/>
        </w:rPr>
        <w:t xml:space="preserve"> </w:t>
      </w:r>
      <w:r>
        <w:rPr>
          <w:rFonts w:eastAsia="Calibri" w:cs="Arial"/>
          <w:bCs/>
          <w:kern w:val="0"/>
          <w:lang w:eastAsia="en-US"/>
        </w:rPr>
        <w:t>r</w:t>
      </w:r>
      <w:r w:rsidR="00FC4BCA">
        <w:rPr>
          <w:rFonts w:eastAsia="Calibri" w:cs="Arial"/>
          <w:bCs/>
          <w:kern w:val="0"/>
          <w:lang w:eastAsia="en-US"/>
        </w:rPr>
        <w:t>.</w:t>
      </w:r>
      <w:r>
        <w:rPr>
          <w:rFonts w:eastAsia="Calibri" w:cs="Arial"/>
          <w:bCs/>
          <w:kern w:val="0"/>
          <w:lang w:eastAsia="en-US"/>
        </w:rPr>
        <w:t xml:space="preserve"> w sprawie świadczeń gwarantowanych z zakresu zaopatrzenia w wyroby medyczne (będące przedmiotami ortopedycznymi oraz środki pomocnicze Dz. U. 139 poz.1141)</w:t>
      </w:r>
      <w:r w:rsidR="00AD2D5B">
        <w:t xml:space="preserve"> </w:t>
      </w:r>
      <w:r>
        <w:rPr>
          <w:rFonts w:eastAsia="Calibri" w:cs="Arial"/>
          <w:bCs/>
          <w:kern w:val="0"/>
          <w:lang w:eastAsia="en-US"/>
        </w:rPr>
        <w:t>Szkic sytuacyjny lokalu stanowi załącznik nr 4.</w:t>
      </w:r>
      <w:r w:rsidR="00734E47">
        <w:rPr>
          <w:rFonts w:eastAsia="Calibri" w:cs="Arial"/>
          <w:bCs/>
          <w:kern w:val="0"/>
          <w:lang w:eastAsia="en-US"/>
        </w:rPr>
        <w:t xml:space="preserve"> </w:t>
      </w:r>
      <w:r w:rsidRPr="00734E47">
        <w:rPr>
          <w:rFonts w:eastAsia="Calibri"/>
          <w:kern w:val="0"/>
          <w:lang w:eastAsia="en-US"/>
        </w:rPr>
        <w:t>Kapitalny remont oferowanych do wynajmu  pomieszczeń przeprowadzono w 2006</w:t>
      </w:r>
      <w:r w:rsidR="00FC4BCA" w:rsidRPr="00734E47">
        <w:rPr>
          <w:rFonts w:eastAsia="Calibri"/>
          <w:kern w:val="0"/>
          <w:lang w:eastAsia="en-US"/>
        </w:rPr>
        <w:t xml:space="preserve"> </w:t>
      </w:r>
      <w:r w:rsidRPr="00734E47">
        <w:rPr>
          <w:rFonts w:eastAsia="Calibri"/>
          <w:kern w:val="0"/>
          <w:lang w:eastAsia="en-US"/>
        </w:rPr>
        <w:t>r</w:t>
      </w:r>
      <w:r w:rsidR="00FC4BCA" w:rsidRPr="00734E47">
        <w:rPr>
          <w:rFonts w:eastAsia="Calibri"/>
          <w:kern w:val="0"/>
          <w:lang w:eastAsia="en-US"/>
        </w:rPr>
        <w:t>.</w:t>
      </w:r>
      <w:r w:rsidRPr="00734E47">
        <w:rPr>
          <w:rFonts w:eastAsia="Calibri"/>
          <w:kern w:val="0"/>
          <w:lang w:eastAsia="en-US"/>
        </w:rPr>
        <w:t xml:space="preserve">, </w:t>
      </w:r>
      <w:r w:rsidR="00E7029F">
        <w:rPr>
          <w:rFonts w:eastAsia="Calibri"/>
          <w:kern w:val="0"/>
          <w:lang w:eastAsia="en-US"/>
        </w:rPr>
        <w:t xml:space="preserve">            </w:t>
      </w:r>
      <w:r w:rsidRPr="00734E47">
        <w:rPr>
          <w:rFonts w:eastAsia="Calibri"/>
          <w:kern w:val="0"/>
          <w:lang w:eastAsia="en-US"/>
        </w:rPr>
        <w:t>a zakres jego obejmował wymianę instalacji elektrycznej – (podstawowa,</w:t>
      </w:r>
      <w:r w:rsidR="002F0FFF" w:rsidRPr="00734E47">
        <w:rPr>
          <w:rFonts w:eastAsia="Calibri"/>
          <w:kern w:val="0"/>
          <w:lang w:eastAsia="en-US"/>
        </w:rPr>
        <w:t xml:space="preserve"> </w:t>
      </w:r>
      <w:r w:rsidRPr="00734E47">
        <w:rPr>
          <w:rFonts w:eastAsia="Calibri"/>
          <w:kern w:val="0"/>
          <w:lang w:eastAsia="en-US"/>
        </w:rPr>
        <w:t xml:space="preserve">wyrównawcza), telefonicznej,   </w:t>
      </w:r>
      <w:proofErr w:type="spellStart"/>
      <w:r w:rsidRPr="00734E47">
        <w:rPr>
          <w:rFonts w:eastAsia="Calibri"/>
          <w:kern w:val="0"/>
          <w:lang w:eastAsia="en-US"/>
        </w:rPr>
        <w:t>wod</w:t>
      </w:r>
      <w:proofErr w:type="spellEnd"/>
      <w:r w:rsidRPr="00734E47">
        <w:rPr>
          <w:rFonts w:eastAsia="Calibri"/>
          <w:kern w:val="0"/>
          <w:lang w:eastAsia="en-US"/>
        </w:rPr>
        <w:t xml:space="preserve"> -  </w:t>
      </w:r>
      <w:proofErr w:type="spellStart"/>
      <w:r w:rsidRPr="00734E47">
        <w:rPr>
          <w:rFonts w:eastAsia="Calibri"/>
          <w:kern w:val="0"/>
          <w:lang w:eastAsia="en-US"/>
        </w:rPr>
        <w:t>kan</w:t>
      </w:r>
      <w:proofErr w:type="spellEnd"/>
      <w:r w:rsidRPr="00734E47">
        <w:rPr>
          <w:rFonts w:eastAsia="Calibri"/>
          <w:kern w:val="0"/>
          <w:lang w:eastAsia="en-US"/>
        </w:rPr>
        <w:t xml:space="preserve">, CO, </w:t>
      </w:r>
      <w:proofErr w:type="spellStart"/>
      <w:r w:rsidRPr="00734E47">
        <w:rPr>
          <w:rFonts w:eastAsia="Calibri"/>
          <w:kern w:val="0"/>
          <w:lang w:eastAsia="en-US"/>
        </w:rPr>
        <w:t>ppoż</w:t>
      </w:r>
      <w:proofErr w:type="spellEnd"/>
      <w:r w:rsidRPr="00734E47">
        <w:rPr>
          <w:rFonts w:eastAsia="Calibri"/>
          <w:kern w:val="0"/>
          <w:lang w:eastAsia="en-US"/>
        </w:rPr>
        <w:t xml:space="preserve"> – sygnalizacja pożaru, </w:t>
      </w:r>
      <w:proofErr w:type="spellStart"/>
      <w:r w:rsidRPr="00734E47">
        <w:rPr>
          <w:rFonts w:eastAsia="Calibri"/>
          <w:kern w:val="0"/>
          <w:lang w:eastAsia="en-US"/>
        </w:rPr>
        <w:t>dso</w:t>
      </w:r>
      <w:proofErr w:type="spellEnd"/>
      <w:r w:rsidRPr="00734E47">
        <w:rPr>
          <w:rFonts w:eastAsia="Calibri"/>
          <w:kern w:val="0"/>
          <w:lang w:eastAsia="en-US"/>
        </w:rPr>
        <w:t>,  przeszklenia w klasie EI 30</w:t>
      </w:r>
      <w:r w:rsidR="00B64284">
        <w:rPr>
          <w:rFonts w:eastAsia="Calibri"/>
          <w:kern w:val="0"/>
          <w:lang w:eastAsia="en-US"/>
        </w:rPr>
        <w:t xml:space="preserve"> </w:t>
      </w:r>
      <w:r w:rsidRPr="00B64284">
        <w:rPr>
          <w:rFonts w:eastAsia="Calibri"/>
          <w:kern w:val="0"/>
          <w:lang w:eastAsia="en-US"/>
        </w:rPr>
        <w:t>Instalacja   elektryczna posiada  opomiarowanie do rozliczeń z Oferentem</w:t>
      </w:r>
      <w:r w:rsidRPr="00B64284">
        <w:rPr>
          <w:rFonts w:eastAsia="Calibri"/>
          <w:color w:val="000000" w:themeColor="text1"/>
          <w:kern w:val="0"/>
          <w:lang w:eastAsia="en-US"/>
        </w:rPr>
        <w:t>. Liczniki na  ciepłą i zimną wodę mogą być założone przez Oferenta lub rozliczenie może być  ryczałtowe.</w:t>
      </w:r>
    </w:p>
    <w:p w:rsidR="00B64284" w:rsidRDefault="000C6155" w:rsidP="000C6155">
      <w:pPr>
        <w:pStyle w:val="Domylnyteks"/>
        <w:numPr>
          <w:ilvl w:val="0"/>
          <w:numId w:val="8"/>
        </w:numPr>
        <w:jc w:val="both"/>
      </w:pPr>
      <w:r w:rsidRPr="00B64284">
        <w:t>Wyposażenie najmowanego pomieszczenia w urządzenia  niezbędne do  prowadzenia  przedmiotowej</w:t>
      </w:r>
      <w:r>
        <w:t xml:space="preserve"> działalności  stanowi koszt oferenta.</w:t>
      </w:r>
    </w:p>
    <w:p w:rsidR="00F556C5" w:rsidRDefault="002F0D16" w:rsidP="00C44E29">
      <w:pPr>
        <w:pStyle w:val="Domylnyteks"/>
        <w:numPr>
          <w:ilvl w:val="0"/>
          <w:numId w:val="8"/>
        </w:numPr>
        <w:jc w:val="both"/>
      </w:pPr>
      <w:r w:rsidRPr="00F771EE">
        <w:rPr>
          <w:rFonts w:eastAsia="Calibri"/>
          <w:lang w:eastAsia="en-US"/>
        </w:rPr>
        <w:t xml:space="preserve">Oferent wykona na swój koszt </w:t>
      </w:r>
      <w:r w:rsidRPr="00F771EE">
        <w:rPr>
          <w:rFonts w:eastAsia="Calibri"/>
          <w:color w:val="000000" w:themeColor="text1"/>
          <w:lang w:eastAsia="en-US"/>
        </w:rPr>
        <w:t xml:space="preserve">adaptację, aranżację i wyposażenie pomieszczenia </w:t>
      </w:r>
      <w:r>
        <w:rPr>
          <w:rFonts w:eastAsia="Calibri"/>
          <w:color w:val="000000" w:themeColor="text1"/>
          <w:lang w:eastAsia="en-US"/>
        </w:rPr>
        <w:t>na potrzeby prowadzenia</w:t>
      </w:r>
      <w:r w:rsidRPr="00F771EE">
        <w:rPr>
          <w:rFonts w:eastAsia="Calibri"/>
          <w:color w:val="000000" w:themeColor="text1"/>
          <w:lang w:eastAsia="en-US"/>
        </w:rPr>
        <w:t xml:space="preserve"> działalności</w:t>
      </w:r>
      <w:r>
        <w:rPr>
          <w:rFonts w:eastAsia="Calibri"/>
          <w:color w:val="000000" w:themeColor="text1"/>
          <w:lang w:eastAsia="en-US"/>
        </w:rPr>
        <w:t xml:space="preserve"> w zakresie sklepu ortopedyczno-medycznego</w:t>
      </w:r>
      <w:r w:rsidRPr="00F771EE">
        <w:rPr>
          <w:rFonts w:eastAsia="Calibri"/>
          <w:color w:val="000000" w:themeColor="text1"/>
          <w:lang w:eastAsia="en-US"/>
        </w:rPr>
        <w:t xml:space="preserve">. Wizualizacja </w:t>
      </w:r>
      <w:r w:rsidRPr="00F771EE">
        <w:rPr>
          <w:color w:val="000000" w:themeColor="text1"/>
        </w:rPr>
        <w:t xml:space="preserve">adaptacji i aranżacji pomieszczeń winna być </w:t>
      </w:r>
      <w:r w:rsidRPr="00F771EE">
        <w:rPr>
          <w:rFonts w:eastAsia="Calibri"/>
          <w:color w:val="000000" w:themeColor="text1"/>
          <w:lang w:eastAsia="en-US"/>
        </w:rPr>
        <w:t>załączona do oferty i</w:t>
      </w:r>
      <w:r w:rsidR="00076F7B">
        <w:rPr>
          <w:rFonts w:eastAsia="Calibri"/>
          <w:color w:val="000000" w:themeColor="text1"/>
          <w:lang w:eastAsia="en-US"/>
        </w:rPr>
        <w:t xml:space="preserve"> przed realizacją musi być </w:t>
      </w:r>
      <w:r w:rsidR="005F4FEB">
        <w:rPr>
          <w:rFonts w:eastAsia="Calibri"/>
          <w:color w:val="000000" w:themeColor="text1"/>
          <w:lang w:eastAsia="en-US"/>
        </w:rPr>
        <w:t xml:space="preserve">uzgodniona i zaakceptowana z </w:t>
      </w:r>
      <w:r w:rsidR="00436533">
        <w:rPr>
          <w:rFonts w:eastAsia="Calibri"/>
          <w:color w:val="000000" w:themeColor="text1"/>
          <w:lang w:eastAsia="en-US"/>
        </w:rPr>
        <w:t>Wynajmującym</w:t>
      </w:r>
      <w:r w:rsidR="00C44E29">
        <w:rPr>
          <w:rFonts w:eastAsia="Calibri"/>
          <w:color w:val="000000" w:themeColor="text1"/>
          <w:lang w:eastAsia="en-US"/>
        </w:rPr>
        <w:t>. Powyższe prace należy wykonać zgodnie z obowiązującymi przepisami bhp i bezpieczeństwa pożarowego.</w:t>
      </w:r>
    </w:p>
    <w:p w:rsidR="00B64284" w:rsidRDefault="000C6155" w:rsidP="000C6155">
      <w:pPr>
        <w:pStyle w:val="Domylnyteks"/>
        <w:numPr>
          <w:ilvl w:val="0"/>
          <w:numId w:val="8"/>
        </w:numPr>
        <w:jc w:val="both"/>
      </w:pPr>
      <w:r>
        <w:t>Okres najmu – 3 lata.</w:t>
      </w:r>
    </w:p>
    <w:p w:rsidR="000C6155" w:rsidRDefault="000C6155" w:rsidP="000C6155">
      <w:pPr>
        <w:pStyle w:val="Domylnyteks"/>
        <w:numPr>
          <w:ilvl w:val="0"/>
          <w:numId w:val="8"/>
        </w:numPr>
        <w:jc w:val="both"/>
      </w:pPr>
      <w:r>
        <w:t>Obowiązujące dokumenty:</w:t>
      </w:r>
    </w:p>
    <w:p w:rsidR="00B64284" w:rsidRDefault="000C6155" w:rsidP="00B64284">
      <w:pPr>
        <w:pStyle w:val="Domylnyteks"/>
        <w:numPr>
          <w:ilvl w:val="0"/>
          <w:numId w:val="9"/>
        </w:numPr>
        <w:jc w:val="both"/>
        <w:rPr>
          <w:rFonts w:cs="Arial"/>
          <w:bCs/>
        </w:rPr>
      </w:pPr>
      <w:r>
        <w:rPr>
          <w:rFonts w:cs="Arial"/>
          <w:bCs/>
        </w:rPr>
        <w:t>zaświadczenie o wpisie do właściwego rejestru przedsiębiorców,</w:t>
      </w:r>
    </w:p>
    <w:p w:rsidR="00B64284" w:rsidRDefault="000C6155" w:rsidP="000C6155">
      <w:pPr>
        <w:pStyle w:val="Domylnyteks"/>
        <w:numPr>
          <w:ilvl w:val="0"/>
          <w:numId w:val="9"/>
        </w:numPr>
        <w:jc w:val="both"/>
        <w:rPr>
          <w:rFonts w:cs="Arial"/>
          <w:bCs/>
        </w:rPr>
      </w:pPr>
      <w:r w:rsidRPr="00B64284">
        <w:rPr>
          <w:rFonts w:cs="Arial"/>
          <w:bCs/>
        </w:rPr>
        <w:t>zezwolenia na prowadzenie określonej działalności gospodarczej jeżeli przepisy prawa   przewidują konieczność ich uzyskania,</w:t>
      </w:r>
    </w:p>
    <w:p w:rsidR="000C6155" w:rsidRPr="00A74F2A" w:rsidRDefault="000C6155" w:rsidP="000C6155">
      <w:pPr>
        <w:pStyle w:val="Domylnyteks"/>
        <w:numPr>
          <w:ilvl w:val="0"/>
          <w:numId w:val="9"/>
        </w:numPr>
        <w:jc w:val="both"/>
        <w:rPr>
          <w:rFonts w:cs="Arial"/>
          <w:bCs/>
        </w:rPr>
      </w:pPr>
      <w:r w:rsidRPr="00B64284">
        <w:rPr>
          <w:rFonts w:eastAsia="Calibri"/>
          <w:color w:val="auto"/>
          <w:kern w:val="0"/>
          <w:lang w:eastAsia="en-US"/>
        </w:rPr>
        <w:t xml:space="preserve">uzyskanie wszelkich wymaganych prawem pozwoleń na prowadzenie działalności </w:t>
      </w:r>
      <w:r w:rsidRPr="00B64284">
        <w:rPr>
          <w:rFonts w:eastAsia="Calibri"/>
          <w:color w:val="auto"/>
          <w:kern w:val="0"/>
          <w:lang w:eastAsia="en-US"/>
        </w:rPr>
        <w:br/>
        <w:t xml:space="preserve">w </w:t>
      </w:r>
      <w:r w:rsidRPr="00B64284">
        <w:rPr>
          <w:rFonts w:eastAsia="Calibri"/>
          <w:kern w:val="0"/>
          <w:lang w:eastAsia="en-US"/>
        </w:rPr>
        <w:t>wynajmowanym lokalu.</w:t>
      </w:r>
    </w:p>
    <w:p w:rsidR="00A74F2A" w:rsidRPr="00B64284" w:rsidRDefault="00FA6A60" w:rsidP="000C6155">
      <w:pPr>
        <w:pStyle w:val="Domylnyteks"/>
        <w:numPr>
          <w:ilvl w:val="0"/>
          <w:numId w:val="9"/>
        </w:numPr>
        <w:jc w:val="both"/>
        <w:rPr>
          <w:rFonts w:cs="Arial"/>
          <w:bCs/>
        </w:rPr>
      </w:pPr>
      <w:r>
        <w:rPr>
          <w:rFonts w:eastAsia="Calibri"/>
          <w:color w:val="000000" w:themeColor="text1"/>
          <w:lang w:eastAsia="en-US"/>
        </w:rPr>
        <w:t xml:space="preserve">wstępna </w:t>
      </w:r>
      <w:r w:rsidR="00A74F2A">
        <w:rPr>
          <w:rFonts w:eastAsia="Calibri"/>
          <w:color w:val="000000" w:themeColor="text1"/>
          <w:lang w:eastAsia="en-US"/>
        </w:rPr>
        <w:t>w</w:t>
      </w:r>
      <w:r w:rsidR="00A74F2A" w:rsidRPr="00F771EE">
        <w:rPr>
          <w:rFonts w:eastAsia="Calibri"/>
          <w:color w:val="000000" w:themeColor="text1"/>
          <w:lang w:eastAsia="en-US"/>
        </w:rPr>
        <w:t xml:space="preserve">izualizacja </w:t>
      </w:r>
      <w:r w:rsidR="00A74F2A" w:rsidRPr="00F771EE">
        <w:rPr>
          <w:color w:val="000000" w:themeColor="text1"/>
        </w:rPr>
        <w:t>adaptacji i aranżacji pomieszczeń</w:t>
      </w:r>
      <w:r w:rsidR="00A74F2A">
        <w:rPr>
          <w:color w:val="000000" w:themeColor="text1"/>
        </w:rPr>
        <w:t>.</w:t>
      </w:r>
    </w:p>
    <w:p w:rsidR="009974FB" w:rsidRDefault="000C6155" w:rsidP="009974FB">
      <w:pPr>
        <w:pStyle w:val="Domylnyteks"/>
        <w:ind w:left="360"/>
        <w:jc w:val="both"/>
      </w:pPr>
      <w:r>
        <w:rPr>
          <w:rFonts w:eastAsia="Times New Roman"/>
          <w:color w:val="auto"/>
          <w:lang w:eastAsia="pl-PL"/>
        </w:rPr>
        <w:t xml:space="preserve">Oferent musi przedłożyć odpowiednie dokumenty (kserokopie potwierdzone za zgodność  </w:t>
      </w:r>
      <w:r>
        <w:rPr>
          <w:rFonts w:eastAsia="Times New Roman"/>
          <w:color w:val="auto"/>
          <w:lang w:eastAsia="pl-PL"/>
        </w:rPr>
        <w:br/>
        <w:t>z oryginałem) na  potwierdzenie powyższych wymagań.</w:t>
      </w:r>
      <w:r w:rsidR="00A06AC7">
        <w:rPr>
          <w:rFonts w:eastAsia="Times New Roman"/>
          <w:color w:val="auto"/>
          <w:lang w:eastAsia="pl-PL"/>
        </w:rPr>
        <w:t xml:space="preserve"> </w:t>
      </w:r>
      <w:r w:rsidR="00A06AC7">
        <w:t>Jeżeli Oferent nie posiada wyżej wymienionych</w:t>
      </w:r>
      <w:r>
        <w:t xml:space="preserve"> dokumentów na dzi</w:t>
      </w:r>
      <w:r w:rsidR="00AD2D5B">
        <w:t>eń składania ofert, zobowiązany</w:t>
      </w:r>
      <w:r w:rsidR="009974FB">
        <w:t xml:space="preserve"> jest</w:t>
      </w:r>
      <w:r>
        <w:t xml:space="preserve"> dołączyć do oferty oświadczenie, iż  dostarczy je Wynajmującemu w terminie przed otwarciem sklepu.    </w:t>
      </w:r>
    </w:p>
    <w:p w:rsidR="009974FB" w:rsidRDefault="000C6155" w:rsidP="000C6155">
      <w:pPr>
        <w:pStyle w:val="Domylnyteks"/>
        <w:numPr>
          <w:ilvl w:val="0"/>
          <w:numId w:val="8"/>
        </w:numPr>
        <w:jc w:val="both"/>
      </w:pPr>
      <w:r>
        <w:t xml:space="preserve">Wynajmujący wymaga dokonania przez uczestników licytacji wizji lokalnej miejsca będącego przedmiotem najmu, po uprzednim pisemnym zgłoszeniu tego faktu pracownikowi Działu </w:t>
      </w:r>
      <w:r w:rsidR="002F0FFF">
        <w:t>Technicznego</w:t>
      </w:r>
      <w:r>
        <w:t>.</w:t>
      </w:r>
    </w:p>
    <w:p w:rsidR="000C6155" w:rsidRDefault="000C6155" w:rsidP="000C6155">
      <w:pPr>
        <w:pStyle w:val="Domylnyteks"/>
        <w:numPr>
          <w:ilvl w:val="0"/>
          <w:numId w:val="8"/>
        </w:numPr>
        <w:jc w:val="both"/>
      </w:pPr>
      <w:r>
        <w:t>Opłaty ponoszone przez Najemcę:</w:t>
      </w:r>
    </w:p>
    <w:p w:rsidR="000C6155" w:rsidRDefault="000C6155" w:rsidP="000C6155">
      <w:pPr>
        <w:pStyle w:val="NormalnyWeb"/>
        <w:numPr>
          <w:ilvl w:val="0"/>
          <w:numId w:val="5"/>
        </w:numPr>
        <w:spacing w:before="0" w:after="0"/>
        <w:jc w:val="both"/>
      </w:pPr>
      <w:r>
        <w:t>czynsz stanowiący iloczyn powierzchni i ustalonej w drodze licytacji stawki czynszu.   Czynsz naliczany będzie od dnia obowiązywania umowy.</w:t>
      </w:r>
      <w:r w:rsidR="00B45E44">
        <w:t xml:space="preserve"> </w:t>
      </w:r>
      <w:r>
        <w:t>Stawka ta będzie waloryzowana na dzień 1 kwietnia każdego roku o wskaźni</w:t>
      </w:r>
      <w:r w:rsidR="002F0FFF">
        <w:t>k wzrostu  cen towarów i usług</w:t>
      </w:r>
      <w:r>
        <w:t xml:space="preserve"> konsumpcyjny</w:t>
      </w:r>
      <w:r w:rsidR="002F0FFF">
        <w:t>ch</w:t>
      </w:r>
      <w:r>
        <w:t xml:space="preserve"> ogłaszany prze</w:t>
      </w:r>
      <w:r w:rsidR="002F0FFF">
        <w:t xml:space="preserve">z Prezesa GUS za poprzedni rok </w:t>
      </w:r>
      <w:r>
        <w:t>kalendarzowy.</w:t>
      </w:r>
    </w:p>
    <w:p w:rsidR="000C6155" w:rsidRDefault="000C6155" w:rsidP="00B45E44">
      <w:pPr>
        <w:pStyle w:val="NormalnyWeb"/>
        <w:numPr>
          <w:ilvl w:val="0"/>
          <w:numId w:val="5"/>
        </w:numPr>
        <w:spacing w:before="0" w:after="0"/>
        <w:jc w:val="both"/>
      </w:pPr>
      <w:r>
        <w:lastRenderedPageBreak/>
        <w:t>media: energia elektryczna, woda i ścieki, energia cieplna, opłata za wywóz odpadów komunalnych,  podatek VAT</w:t>
      </w:r>
    </w:p>
    <w:p w:rsidR="009A2786" w:rsidRDefault="000C6155" w:rsidP="009A2786">
      <w:pPr>
        <w:pStyle w:val="NormalnyWeb"/>
        <w:numPr>
          <w:ilvl w:val="0"/>
          <w:numId w:val="6"/>
        </w:numPr>
        <w:spacing w:before="0" w:after="0"/>
        <w:jc w:val="both"/>
      </w:pPr>
      <w:r>
        <w:t>koszty energii elektrycznej naliczane będą na podstawie comiesięcznych odczyt</w:t>
      </w:r>
      <w:r w:rsidR="002F0FFF">
        <w:t xml:space="preserve">ów wskazań </w:t>
      </w:r>
      <w:r w:rsidR="00F74E36">
        <w:t>liczników  pomiarowych według</w:t>
      </w:r>
      <w:r>
        <w:t xml:space="preserve"> aktualnie obowiązujących cen dostawców.</w:t>
      </w:r>
    </w:p>
    <w:p w:rsidR="009A2786" w:rsidRDefault="002F0FFF" w:rsidP="000C6155">
      <w:pPr>
        <w:pStyle w:val="NormalnyWeb"/>
        <w:numPr>
          <w:ilvl w:val="0"/>
          <w:numId w:val="6"/>
        </w:numPr>
        <w:spacing w:before="0" w:after="0"/>
        <w:jc w:val="both"/>
      </w:pPr>
      <w:r w:rsidRPr="009A2786">
        <w:rPr>
          <w:color w:val="000000" w:themeColor="text1"/>
        </w:rPr>
        <w:t>ilości zużytej wody</w:t>
      </w:r>
      <w:r w:rsidR="00F74E36">
        <w:rPr>
          <w:color w:val="000000" w:themeColor="text1"/>
        </w:rPr>
        <w:t xml:space="preserve"> i ścieków rozliczane będą według</w:t>
      </w:r>
      <w:r w:rsidR="000C6155" w:rsidRPr="009A2786">
        <w:rPr>
          <w:color w:val="000000" w:themeColor="text1"/>
        </w:rPr>
        <w:t xml:space="preserve"> usta</w:t>
      </w:r>
      <w:r w:rsidR="00F74E36">
        <w:rPr>
          <w:color w:val="000000" w:themeColor="text1"/>
        </w:rPr>
        <w:t>lonych przez strony ryczałtów zgodnie z</w:t>
      </w:r>
      <w:r w:rsidR="00B8113D">
        <w:rPr>
          <w:color w:val="000000" w:themeColor="text1"/>
        </w:rPr>
        <w:t xml:space="preserve"> aktualnie obowiązującymi</w:t>
      </w:r>
      <w:r w:rsidR="000C6155" w:rsidRPr="009A2786">
        <w:rPr>
          <w:color w:val="000000" w:themeColor="text1"/>
        </w:rPr>
        <w:t xml:space="preserve"> cen</w:t>
      </w:r>
      <w:r w:rsidR="00B8113D">
        <w:rPr>
          <w:color w:val="000000" w:themeColor="text1"/>
        </w:rPr>
        <w:t>ami</w:t>
      </w:r>
      <w:r w:rsidR="000C6155" w:rsidRPr="009A2786">
        <w:rPr>
          <w:color w:val="000000" w:themeColor="text1"/>
        </w:rPr>
        <w:t xml:space="preserve"> dostawców.</w:t>
      </w:r>
    </w:p>
    <w:p w:rsidR="000C6155" w:rsidRDefault="002F0FFF" w:rsidP="000C6155">
      <w:pPr>
        <w:pStyle w:val="NormalnyWeb"/>
        <w:numPr>
          <w:ilvl w:val="0"/>
          <w:numId w:val="6"/>
        </w:numPr>
        <w:spacing w:before="0" w:after="0"/>
        <w:jc w:val="both"/>
      </w:pPr>
      <w:r>
        <w:t>koszty</w:t>
      </w:r>
      <w:r w:rsidR="000C6155">
        <w:t xml:space="preserve"> ogrzewania pomieszczenia, podgrzania wody ciepłej oraz wywozu odpadów komunalny</w:t>
      </w:r>
      <w:r>
        <w:t xml:space="preserve">ch naliczane będą w oparciu o stawki </w:t>
      </w:r>
      <w:r w:rsidR="00B8113D">
        <w:t>obowiązujące</w:t>
      </w:r>
      <w:r w:rsidR="000C6155">
        <w:t xml:space="preserve"> w Zespole Opieki Zdrowotnej w Suchej </w:t>
      </w:r>
      <w:r w:rsidR="00B8113D">
        <w:t>Beskidzkiej, ustalane corocznie.</w:t>
      </w:r>
    </w:p>
    <w:p w:rsidR="000C6155" w:rsidRDefault="000C6155" w:rsidP="00B8113D">
      <w:pPr>
        <w:pStyle w:val="NormalnyWeb"/>
        <w:numPr>
          <w:ilvl w:val="0"/>
          <w:numId w:val="8"/>
        </w:numPr>
        <w:spacing w:before="0" w:after="0"/>
        <w:jc w:val="both"/>
      </w:pPr>
      <w:r>
        <w:t>Opłaty za czynsz i media doko</w:t>
      </w:r>
      <w:r w:rsidR="002F0FFF">
        <w:t>nywane będą miesięcznie przez Najemcę</w:t>
      </w:r>
      <w:r>
        <w:t xml:space="preserve"> na podstawie faktur wystawianych przez Wynajmującego.</w:t>
      </w:r>
    </w:p>
    <w:p w:rsidR="000C6155" w:rsidRDefault="000C6155" w:rsidP="000C6155">
      <w:pPr>
        <w:pStyle w:val="NormalnyWeb"/>
        <w:jc w:val="both"/>
        <w:rPr>
          <w:b/>
          <w:u w:val="single"/>
        </w:rPr>
      </w:pPr>
    </w:p>
    <w:p w:rsidR="000C6155" w:rsidRDefault="000C6155" w:rsidP="000C6155">
      <w:pPr>
        <w:pStyle w:val="NormalnyWeb"/>
        <w:jc w:val="both"/>
        <w:rPr>
          <w:b/>
          <w:u w:val="single"/>
        </w:rPr>
      </w:pPr>
      <w:r>
        <w:rPr>
          <w:b/>
          <w:u w:val="single"/>
        </w:rPr>
        <w:t>II. KRYTERIA OCENY OFERT I WYBORU OFERENTA</w:t>
      </w:r>
    </w:p>
    <w:p w:rsidR="000C6155" w:rsidRDefault="000C6155" w:rsidP="000C6155">
      <w:pPr>
        <w:pStyle w:val="NormalnyWeb"/>
        <w:spacing w:before="0" w:after="0"/>
        <w:jc w:val="both"/>
        <w:rPr>
          <w:b/>
          <w:bCs/>
        </w:rPr>
      </w:pPr>
    </w:p>
    <w:p w:rsidR="000C6155" w:rsidRDefault="000C6155" w:rsidP="00896C36">
      <w:pPr>
        <w:pStyle w:val="NormalnyWeb"/>
        <w:numPr>
          <w:ilvl w:val="0"/>
          <w:numId w:val="12"/>
        </w:numPr>
        <w:spacing w:before="0" w:after="0"/>
        <w:jc w:val="both"/>
      </w:pPr>
      <w:r>
        <w:t>Pierwszy etap:</w:t>
      </w:r>
    </w:p>
    <w:p w:rsidR="00896C36" w:rsidRDefault="000C6155" w:rsidP="00896C36">
      <w:pPr>
        <w:pStyle w:val="NormalnyWeb"/>
        <w:spacing w:before="0" w:after="0"/>
        <w:ind w:left="360"/>
        <w:jc w:val="both"/>
      </w:pPr>
      <w:r>
        <w:t xml:space="preserve">sprawdzenie złożonych dokumentów na potwierdzenie spełnienia wymagań określonych </w:t>
      </w:r>
      <w:r w:rsidR="00896C36">
        <w:t xml:space="preserve">  </w:t>
      </w:r>
      <w:r>
        <w:t xml:space="preserve">w specyfikacji. Oferenci, których oferty będą spełniały wymagania zostaną zaproszone </w:t>
      </w:r>
      <w:r w:rsidR="00896C36">
        <w:t xml:space="preserve">             </w:t>
      </w:r>
      <w:r>
        <w:t>do udziału w licytacji.</w:t>
      </w:r>
    </w:p>
    <w:p w:rsidR="000C6155" w:rsidRDefault="000C6155" w:rsidP="00896C36">
      <w:pPr>
        <w:pStyle w:val="NormalnyWeb"/>
        <w:numPr>
          <w:ilvl w:val="0"/>
          <w:numId w:val="12"/>
        </w:numPr>
        <w:spacing w:before="0" w:after="0"/>
        <w:jc w:val="both"/>
      </w:pPr>
      <w:r>
        <w:t>Drugi etap:</w:t>
      </w:r>
    </w:p>
    <w:p w:rsidR="00105F4B" w:rsidRDefault="000C6155" w:rsidP="00105F4B">
      <w:pPr>
        <w:pStyle w:val="NormalnyWeb"/>
        <w:tabs>
          <w:tab w:val="left" w:pos="-284"/>
          <w:tab w:val="left" w:pos="675"/>
        </w:tabs>
        <w:spacing w:before="0" w:after="0"/>
        <w:ind w:left="360"/>
        <w:jc w:val="both"/>
      </w:pPr>
      <w:r>
        <w:t>licytacja  stawki za 1m</w:t>
      </w:r>
      <w:r>
        <w:rPr>
          <w:vertAlign w:val="superscript"/>
        </w:rPr>
        <w:t xml:space="preserve">2 </w:t>
      </w:r>
      <w:r>
        <w:t>powierzchni – zgodnie z regula</w:t>
      </w:r>
      <w:r w:rsidR="002F0FFF">
        <w:t xml:space="preserve">minem licytacji załącznik nr 3 </w:t>
      </w:r>
      <w:r w:rsidR="00105F4B">
        <w:t xml:space="preserve">          </w:t>
      </w:r>
      <w:r>
        <w:t>do specyfikacji. Licytację wygrywa Oferent, który zaoferuje najwyższą z biorących udział w licytacji cenę wynajmu 1m</w:t>
      </w:r>
      <w:r>
        <w:rPr>
          <w:vertAlign w:val="superscript"/>
        </w:rPr>
        <w:t>2</w:t>
      </w:r>
      <w:r>
        <w:t xml:space="preserve">, </w:t>
      </w:r>
      <w:r w:rsidR="002F0FFF">
        <w:t xml:space="preserve">jednak nie niższą </w:t>
      </w:r>
      <w:r>
        <w:t>niż cena wywoławcza.</w:t>
      </w:r>
    </w:p>
    <w:p w:rsidR="000C6155" w:rsidRDefault="000C6155" w:rsidP="00105F4B">
      <w:pPr>
        <w:pStyle w:val="NormalnyWeb"/>
        <w:tabs>
          <w:tab w:val="left" w:pos="-284"/>
          <w:tab w:val="left" w:pos="675"/>
        </w:tabs>
        <w:spacing w:before="0" w:after="0"/>
        <w:ind w:left="360"/>
        <w:jc w:val="both"/>
      </w:pPr>
      <w:r>
        <w:rPr>
          <w:rFonts w:cs="Arial"/>
        </w:rPr>
        <w:t xml:space="preserve">Licytacja odbędzie się </w:t>
      </w:r>
      <w:r w:rsidR="00E7029F">
        <w:rPr>
          <w:rFonts w:cs="Arial"/>
          <w:b/>
          <w:bCs/>
        </w:rPr>
        <w:t>23</w:t>
      </w:r>
      <w:r>
        <w:rPr>
          <w:rFonts w:cs="Arial"/>
          <w:b/>
          <w:bCs/>
        </w:rPr>
        <w:t xml:space="preserve"> września 20</w:t>
      </w:r>
      <w:r w:rsidR="00E7029F">
        <w:rPr>
          <w:rFonts w:cs="Arial"/>
          <w:b/>
          <w:bCs/>
        </w:rPr>
        <w:t>25</w:t>
      </w:r>
      <w:r>
        <w:rPr>
          <w:rFonts w:cs="Arial"/>
          <w:b/>
          <w:bCs/>
        </w:rPr>
        <w:t xml:space="preserve"> r o godz. 1</w:t>
      </w:r>
      <w:r w:rsidR="00CB3F27">
        <w:rPr>
          <w:rFonts w:cs="Arial"/>
          <w:b/>
          <w:bCs/>
        </w:rPr>
        <w:t>0.3</w:t>
      </w:r>
      <w:r>
        <w:rPr>
          <w:rFonts w:cs="Arial"/>
          <w:b/>
          <w:bCs/>
        </w:rPr>
        <w:t xml:space="preserve">0 </w:t>
      </w:r>
      <w:r w:rsidR="00437C12">
        <w:rPr>
          <w:rFonts w:cs="Arial"/>
        </w:rPr>
        <w:t>w salce szkoleniowej</w:t>
      </w:r>
      <w:r w:rsidR="00CB3F27">
        <w:rPr>
          <w:rFonts w:cs="Arial"/>
        </w:rPr>
        <w:t xml:space="preserve"> </w:t>
      </w:r>
      <w:r w:rsidR="00437C12">
        <w:rPr>
          <w:rFonts w:cs="Arial"/>
        </w:rPr>
        <w:t xml:space="preserve">„PLUSIK” </w:t>
      </w:r>
      <w:r>
        <w:rPr>
          <w:rFonts w:cs="Arial"/>
        </w:rPr>
        <w:t>Zespołu Opieki Zdrowotnej w Suchej Beskidzkiej ul. Szp</w:t>
      </w:r>
      <w:r w:rsidR="00437C12">
        <w:rPr>
          <w:rFonts w:cs="Arial"/>
        </w:rPr>
        <w:t>italna 22,  na parterze w bloku A</w:t>
      </w:r>
      <w:r>
        <w:rPr>
          <w:rFonts w:cs="Arial"/>
        </w:rPr>
        <w:t>.</w:t>
      </w:r>
    </w:p>
    <w:p w:rsidR="003262AD" w:rsidRDefault="002F0FFF" w:rsidP="000C6155">
      <w:pPr>
        <w:pStyle w:val="Domylnyteks"/>
        <w:numPr>
          <w:ilvl w:val="0"/>
          <w:numId w:val="12"/>
        </w:numPr>
        <w:jc w:val="both"/>
      </w:pPr>
      <w:r>
        <w:rPr>
          <w:rFonts w:cs="Arial"/>
        </w:rPr>
        <w:t xml:space="preserve">W </w:t>
      </w:r>
      <w:r w:rsidR="000C6155">
        <w:rPr>
          <w:rFonts w:cs="Arial"/>
        </w:rPr>
        <w:t xml:space="preserve">licytacji mogą brać udział tylko te osoby, które wpłaciły wadium w wysokości </w:t>
      </w:r>
      <w:r w:rsidR="00E7029F">
        <w:rPr>
          <w:rFonts w:cs="Arial"/>
          <w:b/>
          <w:bCs/>
        </w:rPr>
        <w:t>2</w:t>
      </w:r>
      <w:r w:rsidR="000C6155">
        <w:rPr>
          <w:rFonts w:cs="Arial"/>
          <w:b/>
          <w:bCs/>
        </w:rPr>
        <w:t xml:space="preserve"> 000 zł.</w:t>
      </w:r>
      <w:r w:rsidR="00BD22BC">
        <w:rPr>
          <w:rFonts w:cs="Arial"/>
        </w:rPr>
        <w:t xml:space="preserve"> </w:t>
      </w:r>
    </w:p>
    <w:p w:rsidR="003262AD" w:rsidRDefault="000C6155" w:rsidP="000C6155">
      <w:pPr>
        <w:pStyle w:val="Domylnyteks"/>
        <w:numPr>
          <w:ilvl w:val="0"/>
          <w:numId w:val="12"/>
        </w:numPr>
        <w:jc w:val="both"/>
      </w:pPr>
      <w:r w:rsidRPr="003262AD">
        <w:rPr>
          <w:rFonts w:cs="Arial"/>
        </w:rPr>
        <w:t>Cena wywoławcza za 1m</w:t>
      </w:r>
      <w:r w:rsidRPr="003262AD">
        <w:rPr>
          <w:rFonts w:cs="Arial"/>
          <w:vertAlign w:val="superscript"/>
        </w:rPr>
        <w:t>2</w:t>
      </w:r>
      <w:r w:rsidR="00C440FF">
        <w:rPr>
          <w:rFonts w:cs="Arial"/>
          <w:b/>
          <w:bCs/>
        </w:rPr>
        <w:t> 383,00</w:t>
      </w:r>
      <w:r w:rsidRPr="003262AD">
        <w:rPr>
          <w:rFonts w:cs="Arial"/>
          <w:b/>
          <w:bCs/>
        </w:rPr>
        <w:t xml:space="preserve"> zł netto.</w:t>
      </w:r>
    </w:p>
    <w:p w:rsidR="000C6155" w:rsidRDefault="000C6155" w:rsidP="000C6155">
      <w:pPr>
        <w:pStyle w:val="Domylnyteks"/>
        <w:numPr>
          <w:ilvl w:val="0"/>
          <w:numId w:val="12"/>
        </w:numPr>
        <w:jc w:val="both"/>
      </w:pPr>
      <w:r w:rsidRPr="003262AD">
        <w:rPr>
          <w:rFonts w:cs="Arial"/>
        </w:rPr>
        <w:t>Stawka czynszowa zawiera opłatę za reklamę z możliwością uzupełnienia reklamy o logo firmy.</w:t>
      </w:r>
    </w:p>
    <w:p w:rsidR="000C6155" w:rsidRDefault="000C6155" w:rsidP="000C6155">
      <w:pPr>
        <w:pStyle w:val="Domylnyteks"/>
        <w:tabs>
          <w:tab w:val="left" w:pos="-360"/>
        </w:tabs>
        <w:ind w:left="-360"/>
        <w:jc w:val="both"/>
        <w:rPr>
          <w:rFonts w:eastAsia="Times New Roman" w:cs="Arial"/>
          <w:b/>
          <w:kern w:val="0"/>
          <w:u w:val="single"/>
          <w:lang w:eastAsia="pl-PL"/>
        </w:rPr>
      </w:pPr>
    </w:p>
    <w:p w:rsidR="000C6155" w:rsidRDefault="000C6155" w:rsidP="000C6155">
      <w:pPr>
        <w:pStyle w:val="Tekstpodstawowy"/>
        <w:tabs>
          <w:tab w:val="left" w:pos="1455"/>
        </w:tabs>
        <w:jc w:val="both"/>
        <w:rPr>
          <w:rFonts w:eastAsia="Times New Roman" w:cs="Arial"/>
          <w:b/>
          <w:color w:val="000000"/>
          <w:kern w:val="0"/>
          <w:szCs w:val="24"/>
          <w:u w:val="single"/>
          <w:lang w:eastAsia="pl-PL" w:bidi="ar-SA"/>
        </w:rPr>
      </w:pPr>
      <w:r>
        <w:rPr>
          <w:rFonts w:eastAsia="Times New Roman" w:cs="Arial"/>
          <w:b/>
          <w:color w:val="000000"/>
          <w:kern w:val="0"/>
          <w:szCs w:val="24"/>
          <w:u w:val="single"/>
          <w:lang w:eastAsia="pl-PL" w:bidi="ar-SA"/>
        </w:rPr>
        <w:t>III. WARUNKI WPŁATY I ZWROTU WADIUM.</w:t>
      </w:r>
    </w:p>
    <w:p w:rsidR="000C6155" w:rsidRDefault="000C6155" w:rsidP="000C6155">
      <w:pPr>
        <w:widowControl/>
        <w:jc w:val="both"/>
        <w:textAlignment w:val="auto"/>
      </w:pPr>
    </w:p>
    <w:p w:rsidR="00B3479B" w:rsidRPr="00B3479B" w:rsidRDefault="000C6155" w:rsidP="000C6155">
      <w:pPr>
        <w:pStyle w:val="Akapitzlist"/>
        <w:widowControl/>
        <w:numPr>
          <w:ilvl w:val="0"/>
          <w:numId w:val="13"/>
        </w:numPr>
        <w:jc w:val="both"/>
        <w:textAlignment w:val="auto"/>
      </w:pPr>
      <w:r w:rsidRPr="00B3479B">
        <w:rPr>
          <w:rFonts w:eastAsia="Times New Roman"/>
          <w:color w:val="000000"/>
          <w:kern w:val="0"/>
          <w:lang w:eastAsia="pl-PL" w:bidi="ar-SA"/>
        </w:rPr>
        <w:t>Obowiązek wpłaty wadium.</w:t>
      </w:r>
    </w:p>
    <w:p w:rsidR="000C6155" w:rsidRDefault="000C6155" w:rsidP="00B3479B">
      <w:pPr>
        <w:widowControl/>
        <w:ind w:left="360"/>
        <w:jc w:val="both"/>
        <w:textAlignment w:val="auto"/>
      </w:pPr>
      <w:r w:rsidRPr="00B3479B">
        <w:rPr>
          <w:rFonts w:eastAsia="Times New Roman"/>
          <w:kern w:val="0"/>
          <w:lang w:eastAsia="pl-PL" w:bidi="ar-SA"/>
        </w:rPr>
        <w:t>Przystępując do licytacji Oferent  jest zobowiązany wnieść wadium: w wysokości 2000 zł (dwa tysiące złotych)</w:t>
      </w:r>
      <w:r w:rsidR="006B0DA8">
        <w:rPr>
          <w:rFonts w:eastAsia="Times New Roman"/>
          <w:b/>
          <w:kern w:val="0"/>
          <w:lang w:eastAsia="pl-PL" w:bidi="ar-SA"/>
        </w:rPr>
        <w:t>.</w:t>
      </w:r>
    </w:p>
    <w:p w:rsidR="000C6155" w:rsidRDefault="000C6155" w:rsidP="00B3479B">
      <w:pPr>
        <w:pStyle w:val="Akapitzlist"/>
        <w:widowControl/>
        <w:numPr>
          <w:ilvl w:val="0"/>
          <w:numId w:val="13"/>
        </w:numPr>
        <w:jc w:val="both"/>
        <w:textAlignment w:val="auto"/>
      </w:pPr>
      <w:r w:rsidRPr="00B3479B">
        <w:rPr>
          <w:rFonts w:eastAsia="Times New Roman"/>
          <w:kern w:val="0"/>
          <w:lang w:eastAsia="pl-PL" w:bidi="ar-SA"/>
        </w:rPr>
        <w:t>Forma wpłaty wadium.</w:t>
      </w:r>
      <w:r w:rsidRPr="00B3479B">
        <w:rPr>
          <w:rFonts w:eastAsia="Times New Roman"/>
          <w:b/>
          <w:bCs/>
          <w:kern w:val="0"/>
          <w:lang w:eastAsia="pl-PL" w:bidi="ar-SA"/>
        </w:rPr>
        <w:tab/>
      </w:r>
      <w:r w:rsidRPr="00B3479B">
        <w:rPr>
          <w:rFonts w:eastAsia="Times New Roman"/>
          <w:kern w:val="0"/>
          <w:lang w:eastAsia="pl-PL" w:bidi="ar-SA"/>
        </w:rPr>
        <w:tab/>
      </w:r>
    </w:p>
    <w:p w:rsidR="000F26BD" w:rsidRDefault="000C6155" w:rsidP="002C3B4A">
      <w:pPr>
        <w:pStyle w:val="Akapitzlist"/>
        <w:widowControl/>
        <w:numPr>
          <w:ilvl w:val="0"/>
          <w:numId w:val="14"/>
        </w:numPr>
        <w:jc w:val="both"/>
        <w:textAlignment w:val="auto"/>
      </w:pPr>
      <w:r>
        <w:rPr>
          <w:rFonts w:eastAsia="Times New Roman"/>
          <w:kern w:val="0"/>
          <w:position w:val="2"/>
          <w:szCs w:val="24"/>
          <w:lang w:eastAsia="pl-PL" w:bidi="ar-SA"/>
        </w:rPr>
        <w:t>w gotówce w kasie Wynajmującego</w:t>
      </w:r>
      <w:r w:rsidR="002C3B4A" w:rsidRPr="002C3B4A">
        <w:rPr>
          <w:rFonts w:eastAsia="Times New Roman"/>
          <w:kern w:val="0"/>
          <w:position w:val="2"/>
          <w:szCs w:val="24"/>
          <w:lang w:eastAsia="pl-PL" w:bidi="ar-SA"/>
        </w:rPr>
        <w:t xml:space="preserve"> do dnia 22.09.2022 r. do godz. 14:00</w:t>
      </w:r>
    </w:p>
    <w:p w:rsidR="000C6155" w:rsidRDefault="008F5941" w:rsidP="008F5941">
      <w:pPr>
        <w:pStyle w:val="Akapitzlist"/>
        <w:widowControl/>
        <w:numPr>
          <w:ilvl w:val="0"/>
          <w:numId w:val="14"/>
        </w:numPr>
        <w:jc w:val="both"/>
        <w:textAlignment w:val="auto"/>
      </w:pPr>
      <w:r>
        <w:rPr>
          <w:rFonts w:eastAsia="Times New Roman"/>
          <w:kern w:val="0"/>
          <w:position w:val="2"/>
          <w:szCs w:val="24"/>
          <w:lang w:eastAsia="pl-PL" w:bidi="ar-SA"/>
        </w:rPr>
        <w:t>przelewem na</w:t>
      </w:r>
      <w:r w:rsidR="000C6155" w:rsidRPr="000F26BD">
        <w:rPr>
          <w:rFonts w:eastAsia="Times New Roman"/>
          <w:kern w:val="0"/>
          <w:position w:val="2"/>
          <w:szCs w:val="24"/>
          <w:lang w:eastAsia="pl-PL" w:bidi="ar-SA"/>
        </w:rPr>
        <w:t xml:space="preserve"> konto Wynajmującego tj. Zespołu Opieki Zdrowotnej </w:t>
      </w:r>
      <w:r w:rsidR="000C6155" w:rsidRPr="000F26BD">
        <w:rPr>
          <w:rFonts w:eastAsia="Times New Roman"/>
          <w:kern w:val="0"/>
          <w:szCs w:val="24"/>
          <w:lang w:eastAsia="pl-PL" w:bidi="ar-SA"/>
        </w:rPr>
        <w:t>w</w:t>
      </w:r>
      <w:r w:rsidR="000C6155" w:rsidRPr="000F26BD">
        <w:rPr>
          <w:rFonts w:eastAsia="Times New Roman"/>
          <w:b/>
          <w:kern w:val="0"/>
          <w:position w:val="2"/>
          <w:szCs w:val="24"/>
          <w:lang w:eastAsia="pl-PL" w:bidi="ar-SA"/>
        </w:rPr>
        <w:t xml:space="preserve"> </w:t>
      </w:r>
      <w:r w:rsidR="000C6155" w:rsidRPr="000F26BD">
        <w:rPr>
          <w:rFonts w:eastAsia="Times New Roman"/>
          <w:kern w:val="0"/>
          <w:position w:val="2"/>
          <w:szCs w:val="24"/>
          <w:lang w:eastAsia="pl-PL" w:bidi="ar-SA"/>
        </w:rPr>
        <w:t xml:space="preserve">Suchej Beskidzkiej </w:t>
      </w:r>
      <w:r w:rsidR="000C6155" w:rsidRPr="000F26BD">
        <w:rPr>
          <w:rFonts w:eastAsia="Times New Roman"/>
          <w:b/>
          <w:kern w:val="0"/>
          <w:position w:val="2"/>
          <w:szCs w:val="24"/>
          <w:lang w:eastAsia="pl-PL" w:bidi="ar-SA"/>
        </w:rPr>
        <w:t xml:space="preserve"> </w:t>
      </w:r>
      <w:r w:rsidR="000C6155" w:rsidRPr="000F26BD">
        <w:rPr>
          <w:rFonts w:eastAsia="Times New Roman"/>
          <w:kern w:val="0"/>
          <w:position w:val="2"/>
          <w:szCs w:val="24"/>
          <w:lang w:eastAsia="pl-PL" w:bidi="ar-SA"/>
        </w:rPr>
        <w:t>(de</w:t>
      </w:r>
      <w:r w:rsidR="00E22A8C" w:rsidRPr="000F26BD">
        <w:rPr>
          <w:rFonts w:eastAsia="Times New Roman"/>
          <w:kern w:val="0"/>
          <w:position w:val="2"/>
          <w:szCs w:val="24"/>
          <w:lang w:eastAsia="pl-PL" w:bidi="ar-SA"/>
        </w:rPr>
        <w:t>cyduje termin uznania rachunku</w:t>
      </w:r>
      <w:r w:rsidR="000C6155" w:rsidRPr="000F26BD">
        <w:rPr>
          <w:rFonts w:eastAsia="Times New Roman"/>
          <w:kern w:val="0"/>
          <w:position w:val="2"/>
          <w:szCs w:val="24"/>
          <w:lang w:eastAsia="pl-PL" w:bidi="ar-SA"/>
        </w:rPr>
        <w:t xml:space="preserve"> Zamawiającego) :</w:t>
      </w:r>
      <w:r w:rsidR="000C6155" w:rsidRPr="000F26BD">
        <w:rPr>
          <w:rFonts w:eastAsia="Times New Roman"/>
          <w:b/>
          <w:kern w:val="0"/>
          <w:szCs w:val="24"/>
          <w:lang w:eastAsia="pl-PL" w:bidi="ar-SA"/>
        </w:rPr>
        <w:t xml:space="preserve"> </w:t>
      </w:r>
      <w:r w:rsidR="000C6155" w:rsidRPr="000F26BD">
        <w:rPr>
          <w:rFonts w:eastAsia="Times New Roman"/>
          <w:b/>
          <w:kern w:val="0"/>
          <w:szCs w:val="24"/>
          <w:lang w:eastAsia="pl-PL" w:bidi="ar-SA"/>
        </w:rPr>
        <w:tab/>
      </w:r>
    </w:p>
    <w:p w:rsidR="000C6155" w:rsidRDefault="00FC4BCA" w:rsidP="00FC4BCA">
      <w:pPr>
        <w:widowControl/>
        <w:tabs>
          <w:tab w:val="left" w:pos="709"/>
        </w:tabs>
        <w:jc w:val="both"/>
        <w:textAlignment w:val="auto"/>
        <w:rPr>
          <w:rFonts w:eastAsia="Times New Roman"/>
          <w:kern w:val="0"/>
          <w:lang w:eastAsia="pl-PL" w:bidi="ar-SA"/>
        </w:rPr>
      </w:pPr>
      <w:r>
        <w:rPr>
          <w:rFonts w:eastAsia="Times New Roman"/>
          <w:kern w:val="0"/>
          <w:lang w:eastAsia="pl-PL" w:bidi="ar-SA"/>
        </w:rPr>
        <w:tab/>
      </w:r>
      <w:r w:rsidR="000C6155">
        <w:rPr>
          <w:rFonts w:eastAsia="Times New Roman"/>
          <w:kern w:val="0"/>
          <w:lang w:eastAsia="pl-PL" w:bidi="ar-SA"/>
        </w:rPr>
        <w:t xml:space="preserve">Numer konta: </w:t>
      </w:r>
      <w:r w:rsidR="008F5941" w:rsidRPr="00B3766B">
        <w:rPr>
          <w:rFonts w:eastAsia="Times New Roman"/>
          <w:kern w:val="0"/>
          <w:lang w:eastAsia="pl-PL" w:bidi="ar-SA"/>
        </w:rPr>
        <w:t>91 1020 2892 0000 5502 0904 1494</w:t>
      </w:r>
      <w:r w:rsidR="008F5941" w:rsidRPr="008F5941">
        <w:rPr>
          <w:rFonts w:eastAsia="Times New Roman"/>
          <w:kern w:val="0"/>
          <w:lang w:eastAsia="pl-PL" w:bidi="ar-SA"/>
        </w:rPr>
        <w:t xml:space="preserve"> </w:t>
      </w:r>
      <w:r w:rsidR="002D612A" w:rsidRPr="00B3766B">
        <w:rPr>
          <w:rFonts w:eastAsia="Times New Roman"/>
          <w:kern w:val="0"/>
          <w:lang w:eastAsia="pl-PL" w:bidi="ar-SA"/>
        </w:rPr>
        <w:t>do dnia 22</w:t>
      </w:r>
      <w:r w:rsidR="008F5941" w:rsidRPr="00B3766B">
        <w:rPr>
          <w:rFonts w:eastAsia="Times New Roman"/>
          <w:kern w:val="0"/>
          <w:lang w:eastAsia="pl-PL" w:bidi="ar-SA"/>
        </w:rPr>
        <w:t xml:space="preserve"> września br.</w:t>
      </w:r>
    </w:p>
    <w:p w:rsidR="008D6F27" w:rsidRDefault="000C6155" w:rsidP="008D6F27">
      <w:pPr>
        <w:widowControl/>
        <w:tabs>
          <w:tab w:val="left" w:pos="1440"/>
        </w:tabs>
        <w:ind w:left="708"/>
        <w:jc w:val="both"/>
        <w:textAlignment w:val="auto"/>
      </w:pPr>
      <w:r>
        <w:rPr>
          <w:rFonts w:eastAsia="Times New Roman"/>
          <w:color w:val="000000"/>
          <w:lang w:eastAsia="pl-PL" w:bidi="ar-SA"/>
        </w:rPr>
        <w:t>Jeżeli wadium zostanie wniesione  przelewem, Oferent zobowiązany jest dołączyć do  oferty kserokopię potwierdzenia wpłaty wadium z potwierdzeniem</w:t>
      </w:r>
      <w:r>
        <w:rPr>
          <w:rFonts w:eastAsia="Times New Roman"/>
          <w:b/>
          <w:color w:val="000000"/>
          <w:lang w:eastAsia="pl-PL" w:bidi="ar-SA"/>
        </w:rPr>
        <w:t xml:space="preserve"> </w:t>
      </w:r>
      <w:r>
        <w:rPr>
          <w:rFonts w:eastAsia="Times New Roman"/>
          <w:color w:val="000000"/>
          <w:lang w:eastAsia="pl-PL" w:bidi="ar-SA"/>
        </w:rPr>
        <w:t>dokonanego przelewu. Na poleceniu przelewu należy wpisać:</w:t>
      </w:r>
    </w:p>
    <w:p w:rsidR="000C6155" w:rsidRDefault="000C6155" w:rsidP="008D6F27">
      <w:pPr>
        <w:widowControl/>
        <w:tabs>
          <w:tab w:val="left" w:pos="1440"/>
        </w:tabs>
        <w:ind w:left="708"/>
        <w:jc w:val="both"/>
        <w:textAlignment w:val="auto"/>
      </w:pPr>
      <w:r>
        <w:rPr>
          <w:rFonts w:eastAsia="Times New Roman"/>
          <w:color w:val="000000"/>
          <w:lang w:eastAsia="pl-PL" w:bidi="ar-SA"/>
        </w:rPr>
        <w:t>„</w:t>
      </w:r>
      <w:r w:rsidR="00312AC5">
        <w:rPr>
          <w:rFonts w:eastAsia="Times New Roman"/>
          <w:b/>
          <w:i/>
          <w:color w:val="000000"/>
          <w:lang w:eastAsia="pl-PL" w:bidi="ar-SA"/>
        </w:rPr>
        <w:t xml:space="preserve">Wadium – licytacja </w:t>
      </w:r>
      <w:r w:rsidR="00312AC5">
        <w:rPr>
          <w:rFonts w:eastAsia="Times New Roman" w:cs="Arial"/>
          <w:b/>
          <w:i/>
          <w:color w:val="000000"/>
          <w:lang w:eastAsia="pl-PL" w:bidi="ar-SA"/>
        </w:rPr>
        <w:t>sklep ortopedyczno-</w:t>
      </w:r>
      <w:r w:rsidR="008D6F27">
        <w:rPr>
          <w:rFonts w:eastAsia="Times New Roman" w:cs="Arial"/>
          <w:b/>
          <w:i/>
          <w:color w:val="000000"/>
          <w:lang w:eastAsia="pl-PL" w:bidi="ar-SA"/>
        </w:rPr>
        <w:t>medyczny</w:t>
      </w:r>
      <w:r w:rsidR="008D6F27">
        <w:rPr>
          <w:rFonts w:eastAsia="Times New Roman"/>
          <w:b/>
          <w:i/>
          <w:color w:val="000000"/>
          <w:lang w:eastAsia="pl-PL" w:bidi="ar-SA"/>
        </w:rPr>
        <w:t>”</w:t>
      </w:r>
    </w:p>
    <w:p w:rsidR="006B5621" w:rsidRDefault="000C6155" w:rsidP="006B5621">
      <w:pPr>
        <w:pStyle w:val="Akapitzlist"/>
        <w:widowControl/>
        <w:numPr>
          <w:ilvl w:val="0"/>
          <w:numId w:val="13"/>
        </w:numPr>
        <w:tabs>
          <w:tab w:val="left" w:pos="284"/>
        </w:tabs>
        <w:jc w:val="both"/>
        <w:textAlignment w:val="auto"/>
      </w:pPr>
      <w:r>
        <w:rPr>
          <w:rFonts w:eastAsia="Times New Roman"/>
          <w:kern w:val="0"/>
          <w:position w:val="2"/>
          <w:szCs w:val="24"/>
          <w:lang w:eastAsia="pl-PL" w:bidi="ar-SA"/>
        </w:rPr>
        <w:t>W ofercie Oferent zobowiązany jest  dokładnie określić sposób w jaki Wynajmujący ma  zwrócić wniesione przelewem wadium tj. adres banku, numer konta itd.</w:t>
      </w:r>
    </w:p>
    <w:p w:rsidR="006B5621" w:rsidRPr="006B5621" w:rsidRDefault="000C6155" w:rsidP="006B5621">
      <w:pPr>
        <w:pStyle w:val="Akapitzlist"/>
        <w:widowControl/>
        <w:numPr>
          <w:ilvl w:val="0"/>
          <w:numId w:val="13"/>
        </w:numPr>
        <w:tabs>
          <w:tab w:val="left" w:pos="284"/>
        </w:tabs>
        <w:jc w:val="both"/>
        <w:textAlignment w:val="auto"/>
      </w:pPr>
      <w:r w:rsidRPr="006B5621">
        <w:rPr>
          <w:szCs w:val="24"/>
        </w:rPr>
        <w:t>Oferent wyłoniony w licytacji związany jest ofertą do czasu podpisania umowy  najmu.</w:t>
      </w:r>
    </w:p>
    <w:p w:rsidR="000C6155" w:rsidRDefault="000C6155" w:rsidP="006B5621">
      <w:pPr>
        <w:pStyle w:val="Akapitzlist"/>
        <w:widowControl/>
        <w:numPr>
          <w:ilvl w:val="0"/>
          <w:numId w:val="13"/>
        </w:numPr>
        <w:tabs>
          <w:tab w:val="left" w:pos="284"/>
        </w:tabs>
        <w:jc w:val="both"/>
        <w:textAlignment w:val="auto"/>
      </w:pPr>
      <w:r>
        <w:t>Wynajmujący zatrzymuje wadium, jeżeli :</w:t>
      </w:r>
    </w:p>
    <w:p w:rsidR="006B5621" w:rsidRDefault="000C6155" w:rsidP="00FC4BCA">
      <w:pPr>
        <w:pStyle w:val="NormalnyWeb"/>
        <w:numPr>
          <w:ilvl w:val="0"/>
          <w:numId w:val="15"/>
        </w:numPr>
        <w:tabs>
          <w:tab w:val="left" w:pos="1298"/>
        </w:tabs>
        <w:spacing w:before="0" w:after="0"/>
        <w:jc w:val="both"/>
      </w:pPr>
      <w:r>
        <w:t>Oferent, który wygrał licytację  uchyla się od zawarcia umowy w ustalonym  terminie</w:t>
      </w:r>
      <w:r w:rsidR="00FC4BCA">
        <w:t>,</w:t>
      </w:r>
    </w:p>
    <w:p w:rsidR="000C6155" w:rsidRDefault="000C6155" w:rsidP="00FC4BCA">
      <w:pPr>
        <w:pStyle w:val="NormalnyWeb"/>
        <w:numPr>
          <w:ilvl w:val="0"/>
          <w:numId w:val="15"/>
        </w:numPr>
        <w:tabs>
          <w:tab w:val="left" w:pos="1298"/>
        </w:tabs>
        <w:spacing w:before="0" w:after="0"/>
        <w:jc w:val="both"/>
      </w:pPr>
      <w:r>
        <w:t>zawarcie umowy  stało się niemożliwe z przyczyn leżących po stronie Oferenta.</w:t>
      </w:r>
    </w:p>
    <w:p w:rsidR="000C6155" w:rsidRDefault="000C6155" w:rsidP="000C6155">
      <w:pPr>
        <w:pStyle w:val="Standard"/>
        <w:jc w:val="both"/>
        <w:rPr>
          <w:rFonts w:eastAsia="Times New Roman" w:cs="Times New Roman"/>
          <w:kern w:val="0"/>
          <w:lang w:eastAsia="pl-PL" w:bidi="ar-SA"/>
        </w:rPr>
      </w:pPr>
    </w:p>
    <w:p w:rsidR="00E067A2" w:rsidRDefault="00E067A2" w:rsidP="000C6155">
      <w:pPr>
        <w:pStyle w:val="Standard"/>
        <w:jc w:val="both"/>
        <w:rPr>
          <w:rFonts w:eastAsia="Times New Roman" w:cs="Times New Roman"/>
          <w:kern w:val="0"/>
          <w:lang w:eastAsia="pl-PL" w:bidi="ar-SA"/>
        </w:rPr>
      </w:pPr>
    </w:p>
    <w:p w:rsidR="00E067A2" w:rsidRDefault="00E067A2" w:rsidP="000C6155">
      <w:pPr>
        <w:pStyle w:val="Standard"/>
        <w:jc w:val="both"/>
        <w:rPr>
          <w:rFonts w:eastAsia="Times New Roman" w:cs="Times New Roman"/>
          <w:b/>
          <w:u w:val="single"/>
          <w:lang w:eastAsia="pl-PL"/>
        </w:rPr>
      </w:pPr>
    </w:p>
    <w:p w:rsidR="000C6155" w:rsidRDefault="000C6155" w:rsidP="000C6155">
      <w:pPr>
        <w:pStyle w:val="Standard"/>
        <w:jc w:val="both"/>
        <w:rPr>
          <w:rFonts w:eastAsia="Times New Roman" w:cs="Times New Roman"/>
          <w:b/>
          <w:u w:val="single"/>
          <w:lang w:eastAsia="pl-PL"/>
        </w:rPr>
      </w:pPr>
      <w:r>
        <w:rPr>
          <w:rFonts w:eastAsia="Times New Roman" w:cs="Times New Roman"/>
          <w:b/>
          <w:u w:val="single"/>
          <w:lang w:eastAsia="pl-PL"/>
        </w:rPr>
        <w:t>IV. OPIS SPOSOBU PRZYGOTOWANIA OFERTY</w:t>
      </w:r>
    </w:p>
    <w:p w:rsidR="000C6155" w:rsidRDefault="000C6155" w:rsidP="000C6155">
      <w:pPr>
        <w:pStyle w:val="Standard"/>
        <w:jc w:val="both"/>
        <w:rPr>
          <w:rFonts w:eastAsia="Times New Roman" w:cs="Times New Roman"/>
          <w:b/>
          <w:u w:val="single"/>
          <w:lang w:eastAsia="pl-PL"/>
        </w:rPr>
      </w:pPr>
    </w:p>
    <w:p w:rsidR="000C6155" w:rsidRDefault="000C6155" w:rsidP="00E067A2">
      <w:pPr>
        <w:pStyle w:val="Akapitzlist"/>
        <w:widowControl/>
        <w:numPr>
          <w:ilvl w:val="0"/>
          <w:numId w:val="16"/>
        </w:numPr>
        <w:jc w:val="both"/>
        <w:textAlignment w:val="auto"/>
      </w:pPr>
      <w:r w:rsidRPr="00E067A2">
        <w:rPr>
          <w:rFonts w:eastAsia="Times New Roman"/>
          <w:kern w:val="0"/>
          <w:position w:val="2"/>
          <w:lang w:eastAsia="ar-SA" w:bidi="ar-SA"/>
        </w:rPr>
        <w:t>Oferta musi być złożona w trwale zamkniętej kopercie. Na kopercie należy  umieścić:</w:t>
      </w:r>
    </w:p>
    <w:p w:rsidR="00E067A2" w:rsidRPr="00E067A2" w:rsidRDefault="000C6155" w:rsidP="000C6155">
      <w:pPr>
        <w:pStyle w:val="Akapitzlist"/>
        <w:widowControl/>
        <w:numPr>
          <w:ilvl w:val="0"/>
          <w:numId w:val="17"/>
        </w:numPr>
        <w:tabs>
          <w:tab w:val="left" w:pos="0"/>
          <w:tab w:val="left" w:pos="483"/>
        </w:tabs>
        <w:jc w:val="both"/>
        <w:textAlignment w:val="auto"/>
      </w:pPr>
      <w:r w:rsidRPr="00E067A2">
        <w:rPr>
          <w:rFonts w:eastAsia="Times New Roman"/>
          <w:kern w:val="0"/>
          <w:position w:val="2"/>
          <w:lang w:eastAsia="ar-SA" w:bidi="ar-SA"/>
        </w:rPr>
        <w:t>dokładny adres Oferenta (adres do korespondencji oraz kontaktowy numer telefonu),</w:t>
      </w:r>
    </w:p>
    <w:p w:rsidR="00CF1355" w:rsidRPr="00CF1355" w:rsidRDefault="000C6155" w:rsidP="000C6155">
      <w:pPr>
        <w:pStyle w:val="Akapitzlist"/>
        <w:widowControl/>
        <w:numPr>
          <w:ilvl w:val="0"/>
          <w:numId w:val="17"/>
        </w:numPr>
        <w:tabs>
          <w:tab w:val="left" w:pos="0"/>
          <w:tab w:val="left" w:pos="483"/>
        </w:tabs>
        <w:jc w:val="both"/>
        <w:textAlignment w:val="auto"/>
      </w:pPr>
      <w:r w:rsidRPr="00E067A2">
        <w:rPr>
          <w:rFonts w:eastAsia="Times New Roman"/>
          <w:kern w:val="0"/>
          <w:position w:val="2"/>
          <w:lang w:eastAsia="ar-SA" w:bidi="ar-SA"/>
        </w:rPr>
        <w:t>numer sprawy:</w:t>
      </w:r>
      <w:r w:rsidRPr="00E067A2">
        <w:rPr>
          <w:rFonts w:eastAsia="Times New Roman"/>
          <w:b/>
          <w:kern w:val="0"/>
          <w:position w:val="2"/>
          <w:lang w:eastAsia="ar-SA" w:bidi="ar-SA"/>
        </w:rPr>
        <w:t xml:space="preserve"> </w:t>
      </w:r>
      <w:r w:rsidRPr="00E067A2">
        <w:rPr>
          <w:rFonts w:eastAsia="Times New Roman"/>
          <w:kern w:val="0"/>
          <w:lang w:eastAsia="ar-SA" w:bidi="ar-SA"/>
        </w:rPr>
        <w:t xml:space="preserve">Znak:  </w:t>
      </w:r>
      <w:r w:rsidRPr="00E067A2">
        <w:rPr>
          <w:rFonts w:eastAsia="Times New Roman" w:cs="Times New Roman"/>
          <w:lang w:eastAsia="pl-PL"/>
        </w:rPr>
        <w:t>ZOZ.</w:t>
      </w:r>
      <w:r w:rsidR="0095199E">
        <w:rPr>
          <w:rFonts w:eastAsia="Times New Roman" w:cs="Times New Roman"/>
          <w:color w:val="000000"/>
          <w:lang w:eastAsia="pl-PL"/>
        </w:rPr>
        <w:t>V-076/DRG/32</w:t>
      </w:r>
      <w:r w:rsidRPr="00E067A2">
        <w:rPr>
          <w:rFonts w:eastAsia="Times New Roman" w:cs="Times New Roman"/>
          <w:lang w:eastAsia="pl-PL"/>
        </w:rPr>
        <w:t>/</w:t>
      </w:r>
      <w:r w:rsidR="00CF1355">
        <w:rPr>
          <w:rFonts w:eastAsia="Times New Roman" w:cs="Times New Roman"/>
          <w:lang w:eastAsia="pl-PL"/>
        </w:rPr>
        <w:t>25</w:t>
      </w:r>
    </w:p>
    <w:p w:rsidR="000C6155" w:rsidRDefault="000C6155" w:rsidP="00CF1355">
      <w:pPr>
        <w:widowControl/>
        <w:tabs>
          <w:tab w:val="left" w:pos="0"/>
          <w:tab w:val="left" w:pos="483"/>
        </w:tabs>
        <w:ind w:left="360"/>
        <w:jc w:val="both"/>
        <w:textAlignment w:val="auto"/>
      </w:pPr>
      <w:r w:rsidRPr="00CF1355">
        <w:rPr>
          <w:rFonts w:eastAsia="Times New Roman"/>
          <w:b/>
          <w:kern w:val="0"/>
          <w:lang w:eastAsia="ar-SA" w:bidi="ar-SA"/>
        </w:rPr>
        <w:t xml:space="preserve">Licytacja w przedmiocie najmu pomieszczenia  </w:t>
      </w:r>
      <w:r w:rsidRPr="00CF1355">
        <w:rPr>
          <w:rFonts w:eastAsia="Times New Roman" w:cs="Arial"/>
          <w:b/>
          <w:kern w:val="0"/>
          <w:lang w:eastAsia="pl-PL" w:bidi="ar-SA"/>
        </w:rPr>
        <w:t>z przeznaczeniem na specjalistyczny sklep ortopedyczno – medyczny.</w:t>
      </w:r>
    </w:p>
    <w:p w:rsidR="000C6155" w:rsidRDefault="000C6155" w:rsidP="00CF1355">
      <w:pPr>
        <w:widowControl/>
        <w:ind w:left="360"/>
        <w:jc w:val="both"/>
        <w:textAlignment w:val="auto"/>
      </w:pPr>
      <w:r>
        <w:rPr>
          <w:rFonts w:eastAsia="Times New Roman"/>
          <w:bCs/>
          <w:kern w:val="0"/>
          <w:position w:val="2"/>
          <w:lang w:eastAsia="ar-SA" w:bidi="ar-SA"/>
        </w:rPr>
        <w:t>z</w:t>
      </w:r>
      <w:r>
        <w:rPr>
          <w:rFonts w:eastAsia="Times New Roman"/>
          <w:b/>
          <w:kern w:val="0"/>
          <w:position w:val="2"/>
          <w:lang w:eastAsia="ar-SA" w:bidi="ar-SA"/>
        </w:rPr>
        <w:t xml:space="preserve"> </w:t>
      </w:r>
      <w:r>
        <w:rPr>
          <w:rFonts w:eastAsia="Times New Roman"/>
          <w:kern w:val="0"/>
          <w:position w:val="2"/>
          <w:lang w:eastAsia="ar-SA" w:bidi="ar-SA"/>
        </w:rPr>
        <w:t xml:space="preserve">napisem : </w:t>
      </w:r>
      <w:r w:rsidR="00CF1355">
        <w:rPr>
          <w:rFonts w:eastAsia="Times New Roman"/>
          <w:b/>
          <w:kern w:val="0"/>
          <w:position w:val="2"/>
          <w:lang w:eastAsia="ar-SA" w:bidi="ar-SA"/>
        </w:rPr>
        <w:t>„Nie otwierać przed dniem</w:t>
      </w:r>
      <w:r>
        <w:rPr>
          <w:rFonts w:eastAsia="Times New Roman"/>
          <w:b/>
          <w:kern w:val="0"/>
          <w:position w:val="2"/>
          <w:lang w:eastAsia="ar-SA" w:bidi="ar-SA"/>
        </w:rPr>
        <w:t xml:space="preserve"> </w:t>
      </w:r>
      <w:r w:rsidR="00CF1355">
        <w:rPr>
          <w:rFonts w:eastAsia="Times New Roman"/>
          <w:b/>
          <w:kern w:val="0"/>
          <w:position w:val="2"/>
          <w:lang w:eastAsia="ar-SA" w:bidi="ar-SA"/>
        </w:rPr>
        <w:t>23.</w:t>
      </w:r>
      <w:r>
        <w:rPr>
          <w:rFonts w:eastAsia="Times New Roman"/>
          <w:b/>
          <w:kern w:val="0"/>
          <w:position w:val="2"/>
          <w:lang w:eastAsia="ar-SA" w:bidi="ar-SA"/>
        </w:rPr>
        <w:t>09.20</w:t>
      </w:r>
      <w:r w:rsidR="00CF1355">
        <w:rPr>
          <w:rFonts w:eastAsia="Times New Roman"/>
          <w:b/>
          <w:kern w:val="0"/>
          <w:position w:val="2"/>
          <w:lang w:eastAsia="ar-SA" w:bidi="ar-SA"/>
        </w:rPr>
        <w:t>25</w:t>
      </w:r>
      <w:r w:rsidR="004B3EE2">
        <w:rPr>
          <w:rFonts w:eastAsia="Times New Roman"/>
          <w:b/>
          <w:kern w:val="0"/>
          <w:position w:val="2"/>
          <w:lang w:eastAsia="ar-SA" w:bidi="ar-SA"/>
        </w:rPr>
        <w:t xml:space="preserve"> </w:t>
      </w:r>
      <w:r>
        <w:rPr>
          <w:rFonts w:eastAsia="Times New Roman"/>
          <w:b/>
          <w:kern w:val="0"/>
          <w:position w:val="2"/>
          <w:lang w:eastAsia="ar-SA" w:bidi="ar-SA"/>
        </w:rPr>
        <w:t>r. przed godziną 10</w:t>
      </w:r>
      <w:r w:rsidR="004B3EE2">
        <w:rPr>
          <w:rFonts w:eastAsia="Times New Roman"/>
          <w:b/>
          <w:kern w:val="0"/>
          <w:position w:val="2"/>
          <w:lang w:eastAsia="ar-SA" w:bidi="ar-SA"/>
        </w:rPr>
        <w:t>.</w:t>
      </w:r>
      <w:r w:rsidR="00CF1355">
        <w:rPr>
          <w:rFonts w:eastAsia="Times New Roman"/>
          <w:b/>
          <w:kern w:val="0"/>
          <w:position w:val="2"/>
          <w:lang w:eastAsia="ar-SA" w:bidi="ar-SA"/>
        </w:rPr>
        <w:t>3</w:t>
      </w:r>
      <w:r>
        <w:rPr>
          <w:rFonts w:eastAsia="Times New Roman"/>
          <w:b/>
          <w:kern w:val="0"/>
          <w:position w:val="2"/>
          <w:lang w:eastAsia="ar-SA" w:bidi="ar-SA"/>
        </w:rPr>
        <w:t>0”</w:t>
      </w:r>
    </w:p>
    <w:p w:rsidR="000C6155" w:rsidRDefault="000C6155" w:rsidP="00FF7A21">
      <w:pPr>
        <w:pStyle w:val="Akapitzlist"/>
        <w:widowControl/>
        <w:numPr>
          <w:ilvl w:val="0"/>
          <w:numId w:val="16"/>
        </w:numPr>
        <w:jc w:val="both"/>
        <w:textAlignment w:val="auto"/>
      </w:pPr>
      <w:r w:rsidRPr="00FF7A21">
        <w:rPr>
          <w:rFonts w:eastAsia="Times New Roman"/>
          <w:kern w:val="0"/>
          <w:position w:val="2"/>
          <w:lang w:eastAsia="ar-SA" w:bidi="ar-SA"/>
        </w:rPr>
        <w:t>Wymaga się, żeby druga strona oferty zawierała:</w:t>
      </w:r>
    </w:p>
    <w:p w:rsidR="00FF7A21" w:rsidRPr="00FF7A21" w:rsidRDefault="000C6155" w:rsidP="00FF7A21">
      <w:pPr>
        <w:pStyle w:val="Akapitzlist"/>
        <w:widowControl/>
        <w:numPr>
          <w:ilvl w:val="0"/>
          <w:numId w:val="19"/>
        </w:numPr>
        <w:tabs>
          <w:tab w:val="left" w:pos="0"/>
          <w:tab w:val="left" w:pos="266"/>
        </w:tabs>
        <w:jc w:val="both"/>
        <w:textAlignment w:val="auto"/>
      </w:pPr>
      <w:r w:rsidRPr="00FF7A21">
        <w:rPr>
          <w:rFonts w:eastAsia="Times New Roman"/>
          <w:kern w:val="0"/>
          <w:position w:val="2"/>
          <w:lang w:eastAsia="ar-SA" w:bidi="ar-SA"/>
        </w:rPr>
        <w:t>łączną liczbę stron oferty,</w:t>
      </w:r>
    </w:p>
    <w:p w:rsidR="000C6155" w:rsidRDefault="000C6155" w:rsidP="00FF7A21">
      <w:pPr>
        <w:pStyle w:val="Akapitzlist"/>
        <w:widowControl/>
        <w:numPr>
          <w:ilvl w:val="0"/>
          <w:numId w:val="19"/>
        </w:numPr>
        <w:tabs>
          <w:tab w:val="left" w:pos="0"/>
          <w:tab w:val="left" w:pos="266"/>
        </w:tabs>
        <w:jc w:val="both"/>
        <w:textAlignment w:val="auto"/>
      </w:pPr>
      <w:r w:rsidRPr="00FF7A21">
        <w:rPr>
          <w:rFonts w:eastAsia="Times New Roman"/>
          <w:kern w:val="0"/>
          <w:position w:val="2"/>
          <w:lang w:eastAsia="ar-SA" w:bidi="ar-SA"/>
        </w:rPr>
        <w:t xml:space="preserve">spis zawartości koperty tj. spis treści zawierający wykaz złożonych dokumentów </w:t>
      </w:r>
      <w:r w:rsidRPr="00FF7A21">
        <w:rPr>
          <w:rFonts w:eastAsia="Times New Roman"/>
          <w:kern w:val="0"/>
          <w:position w:val="2"/>
          <w:lang w:eastAsia="ar-SA" w:bidi="ar-SA"/>
        </w:rPr>
        <w:br/>
        <w:t>z podaniem nr strony na której dany dokument się znajduje.</w:t>
      </w:r>
    </w:p>
    <w:p w:rsidR="000C6155" w:rsidRDefault="000C6155" w:rsidP="00FF7A21">
      <w:pPr>
        <w:pStyle w:val="Akapitzlist"/>
        <w:widowControl/>
        <w:numPr>
          <w:ilvl w:val="0"/>
          <w:numId w:val="16"/>
        </w:numPr>
        <w:tabs>
          <w:tab w:val="left" w:pos="-28"/>
          <w:tab w:val="left" w:pos="0"/>
        </w:tabs>
        <w:jc w:val="both"/>
        <w:textAlignment w:val="auto"/>
      </w:pPr>
      <w:r w:rsidRPr="00FF7A21">
        <w:rPr>
          <w:rFonts w:eastAsia="Times New Roman"/>
          <w:kern w:val="0"/>
          <w:position w:val="2"/>
          <w:lang w:eastAsia="ar-SA" w:bidi="ar-SA"/>
        </w:rPr>
        <w:t>Oferta musi zawierać:</w:t>
      </w:r>
    </w:p>
    <w:p w:rsidR="000F3560" w:rsidRPr="000F3560" w:rsidRDefault="000C6155" w:rsidP="000C6155">
      <w:pPr>
        <w:pStyle w:val="Akapitzlist"/>
        <w:widowControl/>
        <w:numPr>
          <w:ilvl w:val="0"/>
          <w:numId w:val="20"/>
        </w:numPr>
        <w:tabs>
          <w:tab w:val="left" w:pos="0"/>
          <w:tab w:val="left" w:pos="446"/>
        </w:tabs>
        <w:jc w:val="both"/>
        <w:textAlignment w:val="auto"/>
      </w:pPr>
      <w:r w:rsidRPr="000F3560">
        <w:rPr>
          <w:rFonts w:eastAsia="Times New Roman"/>
          <w:kern w:val="0"/>
          <w:position w:val="2"/>
          <w:lang w:eastAsia="ar-SA" w:bidi="ar-SA"/>
        </w:rPr>
        <w:t>wypełniony formularz ofertowy (wg załączonego wzoru – załącznik nr 1 do specyfikacji),</w:t>
      </w:r>
    </w:p>
    <w:p w:rsidR="000F3560" w:rsidRPr="000F3560" w:rsidRDefault="000C6155" w:rsidP="000C6155">
      <w:pPr>
        <w:pStyle w:val="Akapitzlist"/>
        <w:widowControl/>
        <w:numPr>
          <w:ilvl w:val="0"/>
          <w:numId w:val="20"/>
        </w:numPr>
        <w:tabs>
          <w:tab w:val="left" w:pos="0"/>
          <w:tab w:val="left" w:pos="446"/>
        </w:tabs>
        <w:jc w:val="both"/>
        <w:textAlignment w:val="auto"/>
      </w:pPr>
      <w:r w:rsidRPr="000F3560">
        <w:rPr>
          <w:rFonts w:eastAsia="Times New Roman"/>
          <w:kern w:val="0"/>
          <w:lang w:eastAsia="ar-SA" w:bidi="ar-SA"/>
        </w:rPr>
        <w:t>podpisany projekt umowy</w:t>
      </w:r>
      <w:r w:rsidRPr="000F3560">
        <w:rPr>
          <w:rFonts w:eastAsia="Times New Roman"/>
          <w:b/>
          <w:kern w:val="0"/>
          <w:lang w:eastAsia="ar-SA" w:bidi="ar-SA"/>
        </w:rPr>
        <w:t xml:space="preserve"> </w:t>
      </w:r>
      <w:r w:rsidRPr="000F3560">
        <w:rPr>
          <w:rFonts w:eastAsia="Times New Roman"/>
          <w:kern w:val="0"/>
          <w:lang w:eastAsia="ar-SA" w:bidi="ar-SA"/>
        </w:rPr>
        <w:t>– dokument ten stanowi załącznik nr 2 do specyfikacji</w:t>
      </w:r>
      <w:r w:rsidR="00FC4BCA" w:rsidRPr="000F3560">
        <w:rPr>
          <w:rFonts w:eastAsia="Times New Roman"/>
          <w:kern w:val="0"/>
          <w:lang w:eastAsia="ar-SA" w:bidi="ar-SA"/>
        </w:rPr>
        <w:t>,</w:t>
      </w:r>
    </w:p>
    <w:p w:rsidR="000F3560" w:rsidRPr="000F3560" w:rsidRDefault="000C6155" w:rsidP="000C6155">
      <w:pPr>
        <w:pStyle w:val="Akapitzlist"/>
        <w:widowControl/>
        <w:numPr>
          <w:ilvl w:val="0"/>
          <w:numId w:val="20"/>
        </w:numPr>
        <w:tabs>
          <w:tab w:val="left" w:pos="0"/>
          <w:tab w:val="left" w:pos="446"/>
        </w:tabs>
        <w:jc w:val="both"/>
        <w:textAlignment w:val="auto"/>
      </w:pPr>
      <w:r w:rsidRPr="000F3560">
        <w:rPr>
          <w:rFonts w:eastAsia="Times New Roman"/>
          <w:kern w:val="0"/>
          <w:lang w:eastAsia="ar-SA" w:bidi="ar-SA"/>
        </w:rPr>
        <w:t xml:space="preserve">dokumenty lub oświadczenie, o których mowa w pkt. I </w:t>
      </w:r>
      <w:proofErr w:type="spellStart"/>
      <w:r w:rsidRPr="000F3560">
        <w:rPr>
          <w:rFonts w:eastAsia="Times New Roman"/>
          <w:kern w:val="0"/>
          <w:lang w:eastAsia="ar-SA" w:bidi="ar-SA"/>
        </w:rPr>
        <w:t>ppkt</w:t>
      </w:r>
      <w:proofErr w:type="spellEnd"/>
      <w:r w:rsidRPr="000F3560">
        <w:rPr>
          <w:rFonts w:eastAsia="Times New Roman"/>
          <w:kern w:val="0"/>
          <w:lang w:eastAsia="ar-SA" w:bidi="ar-SA"/>
        </w:rPr>
        <w:t>. 4,</w:t>
      </w:r>
    </w:p>
    <w:p w:rsidR="000C6155" w:rsidRPr="000F3560" w:rsidRDefault="000C6155" w:rsidP="000C6155">
      <w:pPr>
        <w:pStyle w:val="Akapitzlist"/>
        <w:widowControl/>
        <w:numPr>
          <w:ilvl w:val="0"/>
          <w:numId w:val="20"/>
        </w:numPr>
        <w:tabs>
          <w:tab w:val="left" w:pos="0"/>
          <w:tab w:val="left" w:pos="446"/>
        </w:tabs>
        <w:jc w:val="both"/>
        <w:textAlignment w:val="auto"/>
      </w:pPr>
      <w:r w:rsidRPr="000F3560">
        <w:rPr>
          <w:rFonts w:eastAsia="Times New Roman"/>
          <w:kern w:val="0"/>
          <w:lang w:eastAsia="ar-SA" w:bidi="ar-SA"/>
        </w:rPr>
        <w:t>dowód wpłaty wadium.</w:t>
      </w:r>
    </w:p>
    <w:p w:rsidR="000C6155" w:rsidRPr="000F3560" w:rsidRDefault="000C6155" w:rsidP="00FC4BCA">
      <w:pPr>
        <w:pStyle w:val="Akapitzlist"/>
        <w:widowControl/>
        <w:numPr>
          <w:ilvl w:val="0"/>
          <w:numId w:val="16"/>
        </w:numPr>
        <w:jc w:val="both"/>
        <w:textAlignment w:val="auto"/>
        <w:rPr>
          <w:rFonts w:eastAsia="Times New Roman"/>
          <w:kern w:val="0"/>
          <w:lang w:eastAsia="ar-SA" w:bidi="ar-SA"/>
        </w:rPr>
      </w:pPr>
      <w:r w:rsidRPr="000F3560">
        <w:rPr>
          <w:rFonts w:eastAsia="Times New Roman"/>
          <w:kern w:val="0"/>
          <w:lang w:eastAsia="ar-SA" w:bidi="ar-SA"/>
        </w:rPr>
        <w:t>Ofertę należy sporządzić w języku polskim, czytelnie na maszynie do pisania, komputerze lub ręcznie nieścieralnym atramentem.</w:t>
      </w:r>
      <w:r w:rsidR="000F3560">
        <w:rPr>
          <w:rFonts w:eastAsia="Times New Roman"/>
          <w:kern w:val="0"/>
          <w:lang w:eastAsia="ar-SA" w:bidi="ar-SA"/>
        </w:rPr>
        <w:t xml:space="preserve"> </w:t>
      </w:r>
      <w:r w:rsidRPr="000F3560">
        <w:rPr>
          <w:rFonts w:eastAsia="Times New Roman"/>
          <w:kern w:val="0"/>
          <w:lang w:eastAsia="ar-SA" w:bidi="ar-SA"/>
        </w:rPr>
        <w:t>Oferent ma prawo na jedno zada</w:t>
      </w:r>
      <w:r w:rsidR="000F3560">
        <w:rPr>
          <w:rFonts w:eastAsia="Times New Roman"/>
          <w:kern w:val="0"/>
          <w:lang w:eastAsia="ar-SA" w:bidi="ar-SA"/>
        </w:rPr>
        <w:t xml:space="preserve">nie złożyć tylko jedną ofertę. </w:t>
      </w:r>
      <w:r w:rsidRPr="000F3560">
        <w:rPr>
          <w:rFonts w:eastAsia="Times New Roman"/>
          <w:kern w:val="0"/>
          <w:lang w:eastAsia="ar-SA" w:bidi="ar-SA"/>
        </w:rPr>
        <w:t xml:space="preserve">Oferta i załączniki do oferty (oświadczenia i dokumenty) muszą być podpisane przez </w:t>
      </w:r>
      <w:proofErr w:type="spellStart"/>
      <w:r w:rsidRPr="000F3560">
        <w:rPr>
          <w:rFonts w:eastAsia="Times New Roman"/>
          <w:kern w:val="0"/>
          <w:lang w:eastAsia="ar-SA" w:bidi="ar-SA"/>
        </w:rPr>
        <w:t>upoważnion</w:t>
      </w:r>
      <w:proofErr w:type="spellEnd"/>
      <w:r w:rsidRPr="000F3560">
        <w:rPr>
          <w:rFonts w:eastAsia="Times New Roman"/>
          <w:kern w:val="0"/>
          <w:lang w:eastAsia="ar-SA" w:bidi="ar-SA"/>
        </w:rPr>
        <w:t>(ego)</w:t>
      </w:r>
      <w:proofErr w:type="spellStart"/>
      <w:r w:rsidRPr="000F3560">
        <w:rPr>
          <w:rFonts w:eastAsia="Times New Roman"/>
          <w:kern w:val="0"/>
          <w:lang w:eastAsia="ar-SA" w:bidi="ar-SA"/>
        </w:rPr>
        <w:t>ych</w:t>
      </w:r>
      <w:proofErr w:type="spellEnd"/>
      <w:r w:rsidRPr="000F3560">
        <w:rPr>
          <w:rFonts w:eastAsia="Times New Roman"/>
          <w:kern w:val="0"/>
          <w:lang w:eastAsia="ar-SA" w:bidi="ar-SA"/>
        </w:rPr>
        <w:t xml:space="preserve"> przedstawiciel(a) Oferenta lub Oferenta.</w:t>
      </w:r>
    </w:p>
    <w:p w:rsidR="00FF7E5C" w:rsidRDefault="000C6155" w:rsidP="00FC4BCA">
      <w:pPr>
        <w:pStyle w:val="Akapitzlist"/>
        <w:widowControl/>
        <w:numPr>
          <w:ilvl w:val="0"/>
          <w:numId w:val="16"/>
        </w:numPr>
        <w:jc w:val="both"/>
        <w:textAlignment w:val="auto"/>
        <w:rPr>
          <w:rFonts w:eastAsia="Times New Roman"/>
          <w:kern w:val="0"/>
          <w:lang w:eastAsia="ar-SA" w:bidi="ar-SA"/>
        </w:rPr>
      </w:pPr>
      <w:r w:rsidRPr="00FF7E5C">
        <w:rPr>
          <w:rFonts w:eastAsia="Times New Roman"/>
          <w:kern w:val="0"/>
          <w:lang w:eastAsia="ar-SA" w:bidi="ar-SA"/>
        </w:rPr>
        <w:t>W przypadku składania dokumentów w formie kopii, muszą one być poświadczone za zgodność z oryginałem przez osoby Oferenta lub osoby przez niego upoważnione.</w:t>
      </w:r>
    </w:p>
    <w:p w:rsidR="00FF7E5C" w:rsidRDefault="000C6155" w:rsidP="00FC4BCA">
      <w:pPr>
        <w:pStyle w:val="Akapitzlist"/>
        <w:widowControl/>
        <w:numPr>
          <w:ilvl w:val="0"/>
          <w:numId w:val="16"/>
        </w:numPr>
        <w:jc w:val="both"/>
        <w:textAlignment w:val="auto"/>
        <w:rPr>
          <w:rFonts w:eastAsia="Times New Roman"/>
          <w:kern w:val="0"/>
          <w:lang w:eastAsia="ar-SA" w:bidi="ar-SA"/>
        </w:rPr>
      </w:pPr>
      <w:r w:rsidRPr="00FF7E5C">
        <w:rPr>
          <w:rFonts w:eastAsia="Times New Roman"/>
          <w:kern w:val="0"/>
          <w:lang w:eastAsia="ar-SA" w:bidi="ar-SA"/>
        </w:rPr>
        <w:t>Wynajmujący wymaga, aby każda zapisana strona oferty (wraz z załącznikami do oferty) była ponumerowana kolejnymi numerami.</w:t>
      </w:r>
    </w:p>
    <w:p w:rsidR="00FF7E5C" w:rsidRDefault="000C6155" w:rsidP="00FC4BCA">
      <w:pPr>
        <w:pStyle w:val="Akapitzlist"/>
        <w:widowControl/>
        <w:numPr>
          <w:ilvl w:val="0"/>
          <w:numId w:val="16"/>
        </w:numPr>
        <w:jc w:val="both"/>
        <w:textAlignment w:val="auto"/>
        <w:rPr>
          <w:rFonts w:eastAsia="Times New Roman"/>
          <w:kern w:val="0"/>
          <w:lang w:eastAsia="ar-SA" w:bidi="ar-SA"/>
        </w:rPr>
      </w:pPr>
      <w:r w:rsidRPr="00FF7E5C">
        <w:rPr>
          <w:rFonts w:eastAsia="Times New Roman"/>
          <w:kern w:val="0"/>
          <w:lang w:eastAsia="ar-SA" w:bidi="ar-SA"/>
        </w:rPr>
        <w:t>Wynajmujący wymaga, aby oferta wraz z załącznikami była zestawiona w sposób uniemożliwiający jej samoistną dekompletację.</w:t>
      </w:r>
    </w:p>
    <w:p w:rsidR="000C6155" w:rsidRPr="00FF7E5C" w:rsidRDefault="000C6155" w:rsidP="00FC4BCA">
      <w:pPr>
        <w:pStyle w:val="Akapitzlist"/>
        <w:widowControl/>
        <w:numPr>
          <w:ilvl w:val="0"/>
          <w:numId w:val="16"/>
        </w:numPr>
        <w:jc w:val="both"/>
        <w:textAlignment w:val="auto"/>
        <w:rPr>
          <w:rFonts w:eastAsia="Times New Roman"/>
          <w:kern w:val="0"/>
          <w:lang w:eastAsia="ar-SA" w:bidi="ar-SA"/>
        </w:rPr>
      </w:pPr>
      <w:r w:rsidRPr="00FF7E5C">
        <w:rPr>
          <w:rFonts w:eastAsia="Times New Roman"/>
          <w:kern w:val="0"/>
          <w:lang w:eastAsia="ar-SA" w:bidi="ar-SA"/>
        </w:rPr>
        <w:t xml:space="preserve">Wszelkie poprawki lub zmiany w tekście oferty (w tym załącznikach do oferty) muszą być parafowane (lub podpisane) własnoręcznie przez </w:t>
      </w:r>
      <w:proofErr w:type="spellStart"/>
      <w:r w:rsidRPr="00FF7E5C">
        <w:rPr>
          <w:rFonts w:eastAsia="Times New Roman"/>
          <w:kern w:val="0"/>
          <w:lang w:eastAsia="ar-SA" w:bidi="ar-SA"/>
        </w:rPr>
        <w:t>osob</w:t>
      </w:r>
      <w:proofErr w:type="spellEnd"/>
      <w:r w:rsidRPr="00FF7E5C">
        <w:rPr>
          <w:rFonts w:eastAsia="Times New Roman"/>
          <w:kern w:val="0"/>
          <w:lang w:eastAsia="ar-SA" w:bidi="ar-SA"/>
        </w:rPr>
        <w:t>(ę)y podpisując(ą)e ofertę. Parafka (podpis) winna być naniesiona w sposób umożliwiający identyfikację podpisu np. wraz z imienną pieczątką osoby sporządzającej parafkę.</w:t>
      </w:r>
    </w:p>
    <w:p w:rsidR="000C6155" w:rsidRDefault="000C6155" w:rsidP="000C6155">
      <w:pPr>
        <w:widowControl/>
        <w:ind w:left="454"/>
        <w:jc w:val="both"/>
        <w:textAlignment w:val="auto"/>
        <w:rPr>
          <w:rFonts w:eastAsia="Times New Roman"/>
          <w:kern w:val="0"/>
          <w:lang w:eastAsia="ar-SA" w:bidi="ar-SA"/>
        </w:rPr>
      </w:pPr>
    </w:p>
    <w:p w:rsidR="000C6155" w:rsidRDefault="000C6155" w:rsidP="000C6155">
      <w:pPr>
        <w:widowControl/>
        <w:jc w:val="both"/>
        <w:textAlignment w:val="auto"/>
        <w:rPr>
          <w:rFonts w:eastAsia="Times New Roman"/>
          <w:b/>
          <w:kern w:val="0"/>
          <w:u w:val="single"/>
          <w:lang w:eastAsia="ar-SA" w:bidi="ar-SA"/>
        </w:rPr>
      </w:pPr>
      <w:r>
        <w:rPr>
          <w:rFonts w:eastAsia="Times New Roman"/>
          <w:b/>
          <w:kern w:val="0"/>
          <w:u w:val="single"/>
          <w:lang w:eastAsia="ar-SA" w:bidi="ar-SA"/>
        </w:rPr>
        <w:t xml:space="preserve">V. ZASADA WYBORU OFERTY  </w:t>
      </w:r>
    </w:p>
    <w:p w:rsidR="000C6155" w:rsidRDefault="000C6155" w:rsidP="000C6155">
      <w:pPr>
        <w:widowControl/>
        <w:jc w:val="both"/>
        <w:textAlignment w:val="auto"/>
        <w:rPr>
          <w:rFonts w:eastAsia="Times New Roman"/>
          <w:kern w:val="0"/>
          <w:u w:val="single"/>
          <w:lang w:eastAsia="ar-SA" w:bidi="ar-SA"/>
        </w:rPr>
      </w:pPr>
    </w:p>
    <w:p w:rsidR="000C6155" w:rsidRDefault="000C6155" w:rsidP="000C6155">
      <w:pPr>
        <w:widowControl/>
        <w:jc w:val="both"/>
        <w:textAlignment w:val="auto"/>
      </w:pPr>
      <w:r>
        <w:t>Wynajmujący podpisze umowę z Oferentem, którego oferta odpowiada wszystkim wymaganiom określonym w niniejszej specyfikacji, regulaminie przetargu i została oceniona jako najkorzystniejsza w oparciu o podane kryterium wyboru</w:t>
      </w:r>
    </w:p>
    <w:p w:rsidR="000C6155" w:rsidRDefault="000C6155" w:rsidP="000C6155">
      <w:pPr>
        <w:widowControl/>
        <w:jc w:val="both"/>
        <w:textAlignment w:val="auto"/>
        <w:rPr>
          <w:rFonts w:eastAsia="Times New Roman"/>
          <w:kern w:val="0"/>
          <w:lang w:eastAsia="ar-SA" w:bidi="ar-SA"/>
        </w:rPr>
      </w:pPr>
    </w:p>
    <w:p w:rsidR="000C6155" w:rsidRDefault="000C6155" w:rsidP="000C6155">
      <w:pPr>
        <w:pStyle w:val="NormalnyWeb"/>
        <w:spacing w:before="0" w:after="0"/>
        <w:jc w:val="both"/>
      </w:pPr>
      <w:r>
        <w:rPr>
          <w:b/>
          <w:bCs/>
          <w:u w:val="single"/>
        </w:rPr>
        <w:t>VI. TERMIN SKŁADANIA OFERT</w:t>
      </w:r>
    </w:p>
    <w:p w:rsidR="000C6155" w:rsidRDefault="000C6155" w:rsidP="000C6155">
      <w:pPr>
        <w:pStyle w:val="Standard"/>
        <w:jc w:val="both"/>
      </w:pPr>
    </w:p>
    <w:p w:rsidR="000C6155" w:rsidRDefault="000C6155" w:rsidP="000C6155">
      <w:pPr>
        <w:pStyle w:val="Standard"/>
        <w:jc w:val="both"/>
      </w:pPr>
      <w:r>
        <w:t xml:space="preserve">Ofertę oznaczoną zgodnie z pkt. IV </w:t>
      </w:r>
      <w:proofErr w:type="spellStart"/>
      <w:r>
        <w:t>ppkt</w:t>
      </w:r>
      <w:proofErr w:type="spellEnd"/>
      <w:r>
        <w:t xml:space="preserve"> 1b  należy złożyć  do dnia </w:t>
      </w:r>
      <w:r w:rsidR="001C4221">
        <w:rPr>
          <w:b/>
          <w:bCs/>
        </w:rPr>
        <w:t>23</w:t>
      </w:r>
      <w:r>
        <w:rPr>
          <w:b/>
          <w:bCs/>
        </w:rPr>
        <w:t>.09</w:t>
      </w:r>
      <w:r>
        <w:t>.</w:t>
      </w:r>
      <w:r>
        <w:rPr>
          <w:b/>
        </w:rPr>
        <w:t>20</w:t>
      </w:r>
      <w:r w:rsidR="001C4221">
        <w:rPr>
          <w:b/>
        </w:rPr>
        <w:t>25</w:t>
      </w:r>
      <w:r w:rsidR="004B3EE2">
        <w:rPr>
          <w:b/>
        </w:rPr>
        <w:t xml:space="preserve"> </w:t>
      </w:r>
      <w:r>
        <w:rPr>
          <w:b/>
        </w:rPr>
        <w:t>r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>
        <w:t>do godzi</w:t>
      </w:r>
      <w:r w:rsidR="00712E3D">
        <w:t xml:space="preserve">ny </w:t>
      </w:r>
      <w:r w:rsidR="00712E3D" w:rsidRPr="005473E6">
        <w:rPr>
          <w:b/>
        </w:rPr>
        <w:t>10.00</w:t>
      </w:r>
      <w:r>
        <w:t xml:space="preserve"> w Sekretariacie Zespołu Opieki Zdrowotnej w Suchej Beskidzkiej, ul. Szpitalna 22, Blok „C”, pok. 103.</w:t>
      </w:r>
    </w:p>
    <w:p w:rsidR="000C6155" w:rsidRDefault="000C6155" w:rsidP="000C6155">
      <w:pPr>
        <w:pStyle w:val="Standard"/>
        <w:jc w:val="both"/>
      </w:pPr>
      <w:r>
        <w:t>Wynajmujący  sprawdzi poprawność złożonych dokumentów oraz spełnienie wymagań określonych w pkt. I pkt. 2 i na tej podstawie dokona przyjęcia lub odrzucenia ofert.</w:t>
      </w:r>
    </w:p>
    <w:p w:rsidR="000C6155" w:rsidRDefault="000C6155" w:rsidP="000C6155">
      <w:pPr>
        <w:pStyle w:val="Standard"/>
        <w:jc w:val="both"/>
      </w:pPr>
      <w:r>
        <w:t>Oferenci, których oferty zostaną przyjęte będą  zaproszeni do udziału w licytacji.</w:t>
      </w:r>
    </w:p>
    <w:p w:rsidR="000C6155" w:rsidRDefault="000C6155" w:rsidP="000C6155">
      <w:pPr>
        <w:pStyle w:val="Standard"/>
        <w:jc w:val="both"/>
      </w:pPr>
    </w:p>
    <w:p w:rsidR="000C6155" w:rsidRDefault="000C6155" w:rsidP="000C6155">
      <w:pPr>
        <w:pStyle w:val="Standard"/>
        <w:jc w:val="both"/>
        <w:rPr>
          <w:b/>
          <w:bCs/>
          <w:u w:val="single"/>
        </w:rPr>
      </w:pPr>
    </w:p>
    <w:p w:rsidR="004B3EE2" w:rsidRDefault="004B3EE2" w:rsidP="000C6155">
      <w:pPr>
        <w:pStyle w:val="Standard"/>
        <w:jc w:val="both"/>
        <w:rPr>
          <w:b/>
          <w:bCs/>
          <w:u w:val="single"/>
        </w:rPr>
      </w:pPr>
    </w:p>
    <w:p w:rsidR="000C6155" w:rsidRDefault="000C6155" w:rsidP="000C6155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VII.  TERMIN I MIEJSCE LICYTACJI</w:t>
      </w:r>
    </w:p>
    <w:p w:rsidR="000C6155" w:rsidRDefault="000C6155" w:rsidP="000C6155">
      <w:pPr>
        <w:pStyle w:val="Standard"/>
        <w:jc w:val="both"/>
        <w:rPr>
          <w:rFonts w:eastAsia="DejaVu Sans" w:cs="Lucidasans"/>
        </w:rPr>
      </w:pPr>
    </w:p>
    <w:p w:rsidR="000C6155" w:rsidRDefault="008F0EDE" w:rsidP="000C6155">
      <w:pPr>
        <w:pStyle w:val="Standard"/>
        <w:jc w:val="both"/>
      </w:pPr>
      <w:r>
        <w:rPr>
          <w:rFonts w:eastAsia="DejaVu Sans" w:cs="Lucidasans"/>
          <w:color w:val="000000"/>
        </w:rPr>
        <w:t>Licytacja odbędzie się</w:t>
      </w:r>
      <w:r>
        <w:rPr>
          <w:rFonts w:eastAsia="DejaVu Sans" w:cs="Lucidasans"/>
        </w:rPr>
        <w:t xml:space="preserve"> w sali szkoleniowej „Plusik”</w:t>
      </w:r>
      <w:r w:rsidR="000C6155">
        <w:rPr>
          <w:rFonts w:eastAsia="DejaVu Sans" w:cs="Lucidasans"/>
        </w:rPr>
        <w:t xml:space="preserve"> Zespołu Opieki Zdrowotnej w Suchej Beskidzkiej, ul. Szpitalna 22, </w:t>
      </w:r>
      <w:r w:rsidR="00D26F41">
        <w:rPr>
          <w:rFonts w:eastAsia="DejaVu Sans" w:cs="Lucidasans"/>
        </w:rPr>
        <w:t>na parterze b</w:t>
      </w:r>
      <w:r w:rsidR="000C6155">
        <w:rPr>
          <w:rFonts w:eastAsia="DejaVu Sans" w:cs="Lucidasans"/>
        </w:rPr>
        <w:t>lok</w:t>
      </w:r>
      <w:r w:rsidR="00D26F41">
        <w:rPr>
          <w:rFonts w:eastAsia="DejaVu Sans" w:cs="Lucidasans"/>
        </w:rPr>
        <w:t>u</w:t>
      </w:r>
      <w:r>
        <w:rPr>
          <w:rFonts w:eastAsia="DejaVu Sans" w:cs="Lucidasans"/>
        </w:rPr>
        <w:t xml:space="preserve"> „A”, </w:t>
      </w:r>
      <w:r w:rsidR="000C6155">
        <w:rPr>
          <w:rFonts w:eastAsia="DejaVu Sans" w:cs="Lucidasans"/>
        </w:rPr>
        <w:t xml:space="preserve">o w dniu </w:t>
      </w:r>
      <w:r w:rsidR="00D26F41">
        <w:rPr>
          <w:rFonts w:eastAsia="DejaVu Sans" w:cs="Lucidasans"/>
        </w:rPr>
        <w:t>23</w:t>
      </w:r>
      <w:r w:rsidR="000C6155">
        <w:rPr>
          <w:rFonts w:eastAsia="DejaVu Sans" w:cs="Lucidasans"/>
        </w:rPr>
        <w:t>.09.20</w:t>
      </w:r>
      <w:r w:rsidR="00D26F41">
        <w:rPr>
          <w:rFonts w:eastAsia="DejaVu Sans" w:cs="Lucidasans"/>
        </w:rPr>
        <w:t>25</w:t>
      </w:r>
      <w:r w:rsidR="004B3EE2">
        <w:rPr>
          <w:rFonts w:eastAsia="DejaVu Sans" w:cs="Lucidasans"/>
        </w:rPr>
        <w:t xml:space="preserve"> </w:t>
      </w:r>
      <w:r w:rsidR="000C6155">
        <w:rPr>
          <w:rFonts w:eastAsia="DejaVu Sans" w:cs="Lucidasans"/>
        </w:rPr>
        <w:t>r. o godz.</w:t>
      </w:r>
      <w:r w:rsidR="00F51DDB">
        <w:rPr>
          <w:rFonts w:eastAsia="DejaVu Sans" w:cs="Lucidasans"/>
        </w:rPr>
        <w:t xml:space="preserve"> </w:t>
      </w:r>
      <w:r w:rsidR="00D26F41">
        <w:rPr>
          <w:rFonts w:eastAsia="DejaVu Sans" w:cs="Lucidasans"/>
        </w:rPr>
        <w:t>10:3</w:t>
      </w:r>
      <w:r w:rsidR="000C6155">
        <w:rPr>
          <w:rFonts w:eastAsia="DejaVu Sans" w:cs="Lucidasans"/>
        </w:rPr>
        <w:t>0.</w:t>
      </w:r>
    </w:p>
    <w:p w:rsidR="000C6155" w:rsidRDefault="000C6155" w:rsidP="000C6155">
      <w:pPr>
        <w:pStyle w:val="NormalnyWeb"/>
        <w:spacing w:before="0" w:after="0"/>
        <w:jc w:val="both"/>
      </w:pPr>
    </w:p>
    <w:p w:rsidR="000C6155" w:rsidRDefault="000C6155" w:rsidP="000C6155">
      <w:pPr>
        <w:pStyle w:val="NormalnyWeb"/>
        <w:spacing w:before="0" w:after="0"/>
        <w:jc w:val="both"/>
      </w:pPr>
      <w:r w:rsidRPr="00F51DDB">
        <w:rPr>
          <w:b/>
          <w:bCs/>
          <w:u w:val="single"/>
        </w:rPr>
        <w:t>VIII</w:t>
      </w:r>
      <w:r w:rsidRPr="00F51DDB">
        <w:rPr>
          <w:u w:val="single"/>
        </w:rPr>
        <w:t>.</w:t>
      </w:r>
      <w:r w:rsidRPr="00F51DDB">
        <w:rPr>
          <w:b/>
          <w:u w:val="single"/>
        </w:rPr>
        <w:t>MIEJSCE</w:t>
      </w:r>
      <w:r>
        <w:rPr>
          <w:b/>
          <w:u w:val="single"/>
        </w:rPr>
        <w:t xml:space="preserve"> I SPOSÓB UZYSKANIA INFORMACJI I WYJAŚNIEŃ DOTYCZĄCYCH      SPECYFIKACJI</w:t>
      </w:r>
    </w:p>
    <w:p w:rsidR="000C6155" w:rsidRDefault="000C6155" w:rsidP="000C6155">
      <w:pPr>
        <w:pStyle w:val="Domylnyteks"/>
        <w:jc w:val="both"/>
        <w:rPr>
          <w:rFonts w:cs="Arial"/>
        </w:rPr>
      </w:pPr>
    </w:p>
    <w:p w:rsidR="000C6155" w:rsidRDefault="000C6155" w:rsidP="000C6155">
      <w:pPr>
        <w:pStyle w:val="Domylnyteks"/>
        <w:jc w:val="both"/>
        <w:rPr>
          <w:rFonts w:cs="Arial"/>
        </w:rPr>
      </w:pPr>
      <w:r>
        <w:rPr>
          <w:rFonts w:cs="Arial"/>
        </w:rPr>
        <w:t>Oferent może zwracać się d</w:t>
      </w:r>
      <w:r w:rsidR="00F51DDB">
        <w:rPr>
          <w:rFonts w:cs="Arial"/>
        </w:rPr>
        <w:t xml:space="preserve">o Wynajmującego o wyjaśnienie </w:t>
      </w:r>
      <w:r>
        <w:rPr>
          <w:rFonts w:cs="Arial"/>
        </w:rPr>
        <w:t>wszelkich wątpliwości związanych z SIWL, kierując swoje zapytania na piśmie. Wynajmujący udziela odpowiedzi na wszystkie zapytania związane z prowadzonym postępowaniem pod warunkiem , że zapytanie zostanie skierowane i dostarczone Wynajmującemu nie później niż 5 dni przed terminem składania ofert, o którym mowa w pkt.VI.</w:t>
      </w:r>
    </w:p>
    <w:p w:rsidR="008B3B39" w:rsidRDefault="000C6155" w:rsidP="000C6155">
      <w:pPr>
        <w:pStyle w:val="Domylnyteks"/>
        <w:jc w:val="both"/>
        <w:rPr>
          <w:rFonts w:cs="Arial"/>
        </w:rPr>
      </w:pPr>
      <w:r>
        <w:rPr>
          <w:rFonts w:cs="Arial"/>
        </w:rPr>
        <w:t>Do kontaktu w sprawach  j</w:t>
      </w:r>
      <w:r w:rsidR="00D26F41">
        <w:rPr>
          <w:rFonts w:cs="Arial"/>
        </w:rPr>
        <w:t>ak wyżej</w:t>
      </w:r>
      <w:r>
        <w:rPr>
          <w:rFonts w:cs="Arial"/>
        </w:rPr>
        <w:t xml:space="preserve"> upoważnieni są:</w:t>
      </w:r>
    </w:p>
    <w:p w:rsidR="00CB4309" w:rsidRDefault="009A3C56" w:rsidP="00CB4309">
      <w:pPr>
        <w:pStyle w:val="NormalnyWeb"/>
        <w:numPr>
          <w:ilvl w:val="0"/>
          <w:numId w:val="21"/>
        </w:numPr>
        <w:spacing w:before="0" w:after="0"/>
        <w:jc w:val="both"/>
      </w:pPr>
      <w:r>
        <w:t>Kierownik Działu Technicznego - mgr inż. Piotr Orędarz</w:t>
      </w:r>
    </w:p>
    <w:p w:rsidR="006514F6" w:rsidRDefault="00CB4309" w:rsidP="00AF2E90">
      <w:pPr>
        <w:pStyle w:val="Domylnyteks"/>
        <w:ind w:left="360"/>
        <w:jc w:val="both"/>
      </w:pPr>
      <w:r>
        <w:t>Tel. (33) 872-33-</w:t>
      </w:r>
      <w:r w:rsidR="00AF2E90">
        <w:t>32</w:t>
      </w:r>
      <w:r w:rsidR="00A74F2A">
        <w:t xml:space="preserve"> Tel. kom. </w:t>
      </w:r>
      <w:r w:rsidR="00411A6B">
        <w:t>668-312-896</w:t>
      </w:r>
    </w:p>
    <w:p w:rsidR="006514F6" w:rsidRPr="00CB4309" w:rsidRDefault="006514F6" w:rsidP="006514F6">
      <w:pPr>
        <w:pStyle w:val="Domylnyteks"/>
        <w:numPr>
          <w:ilvl w:val="0"/>
          <w:numId w:val="21"/>
        </w:numPr>
        <w:jc w:val="both"/>
      </w:pPr>
      <w:r>
        <w:rPr>
          <w:rFonts w:cs="Arial"/>
        </w:rPr>
        <w:t>Inspektor Działu Technicznego - Dariusz Kosman</w:t>
      </w:r>
    </w:p>
    <w:p w:rsidR="006514F6" w:rsidRDefault="006514F6" w:rsidP="006514F6">
      <w:pPr>
        <w:pStyle w:val="Domylnyteks"/>
        <w:ind w:left="360"/>
        <w:jc w:val="both"/>
      </w:pPr>
      <w:r>
        <w:t>Tel. (33) 872-33-99</w:t>
      </w:r>
    </w:p>
    <w:p w:rsidR="006514F6" w:rsidRDefault="006514F6" w:rsidP="00AF2E90">
      <w:pPr>
        <w:pStyle w:val="Domylnyteks"/>
        <w:ind w:left="360"/>
        <w:jc w:val="both"/>
      </w:pPr>
    </w:p>
    <w:p w:rsidR="000C6155" w:rsidRDefault="000C6155" w:rsidP="000C6155">
      <w:pPr>
        <w:pStyle w:val="Standard"/>
        <w:jc w:val="both"/>
      </w:pPr>
    </w:p>
    <w:p w:rsidR="000C6155" w:rsidRDefault="000C6155" w:rsidP="000C6155">
      <w:pPr>
        <w:pStyle w:val="NormalnyWeb"/>
        <w:spacing w:before="0" w:after="0"/>
        <w:jc w:val="both"/>
        <w:rPr>
          <w:b/>
        </w:rPr>
      </w:pPr>
      <w:r>
        <w:rPr>
          <w:b/>
        </w:rPr>
        <w:t>IX. Zespół zastrzega sobie prawo do:</w:t>
      </w:r>
    </w:p>
    <w:p w:rsidR="000C6155" w:rsidRDefault="000C6155" w:rsidP="000C6155">
      <w:pPr>
        <w:pStyle w:val="NormalnyWeb"/>
        <w:spacing w:before="0" w:after="0"/>
        <w:jc w:val="both"/>
        <w:rPr>
          <w:b/>
        </w:rPr>
      </w:pPr>
    </w:p>
    <w:p w:rsidR="00AF2E90" w:rsidRDefault="000C6155" w:rsidP="000C6155">
      <w:pPr>
        <w:pStyle w:val="NormalnyWeb"/>
        <w:numPr>
          <w:ilvl w:val="0"/>
          <w:numId w:val="22"/>
        </w:numPr>
        <w:spacing w:before="0" w:after="0"/>
        <w:jc w:val="both"/>
      </w:pPr>
      <w:r>
        <w:t>odwołania lub unieważnienia licytacji bez podania przyczyny,</w:t>
      </w:r>
    </w:p>
    <w:p w:rsidR="00AF2E90" w:rsidRDefault="000C6155" w:rsidP="000C6155">
      <w:pPr>
        <w:pStyle w:val="NormalnyWeb"/>
        <w:numPr>
          <w:ilvl w:val="0"/>
          <w:numId w:val="22"/>
        </w:numPr>
        <w:spacing w:before="0" w:after="0"/>
        <w:jc w:val="both"/>
      </w:pPr>
      <w:r>
        <w:t>do zamknięcia licytacji bez wybrania którejkolwiek z ofert,</w:t>
      </w:r>
    </w:p>
    <w:p w:rsidR="00AF2E90" w:rsidRDefault="000C6155" w:rsidP="000C6155">
      <w:pPr>
        <w:pStyle w:val="NormalnyWeb"/>
        <w:numPr>
          <w:ilvl w:val="0"/>
          <w:numId w:val="22"/>
        </w:numPr>
        <w:spacing w:before="0" w:after="0"/>
        <w:jc w:val="both"/>
      </w:pPr>
      <w:r>
        <w:t>do zmiany warunków licytacji w każdym czasie,</w:t>
      </w:r>
    </w:p>
    <w:p w:rsidR="000C6155" w:rsidRDefault="000C6155" w:rsidP="000C6155">
      <w:pPr>
        <w:pStyle w:val="NormalnyWeb"/>
        <w:numPr>
          <w:ilvl w:val="0"/>
          <w:numId w:val="22"/>
        </w:numPr>
        <w:spacing w:before="0" w:after="0"/>
        <w:jc w:val="both"/>
      </w:pPr>
      <w:r>
        <w:t>przesunięcia terminu składania ofert.</w:t>
      </w:r>
    </w:p>
    <w:p w:rsidR="000C6155" w:rsidRDefault="000C6155" w:rsidP="000C6155">
      <w:pPr>
        <w:pStyle w:val="NormalnyWeb"/>
        <w:spacing w:before="0" w:after="0"/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pPr>
        <w:jc w:val="both"/>
      </w:pPr>
    </w:p>
    <w:p w:rsidR="000C6155" w:rsidRDefault="000C6155" w:rsidP="000C6155">
      <w:r>
        <w:rPr>
          <w:rFonts w:cs="Arial"/>
        </w:rPr>
        <w:t xml:space="preserve">                                                                                                  </w:t>
      </w:r>
    </w:p>
    <w:p w:rsidR="000C6155" w:rsidRDefault="000C6155" w:rsidP="000C6155">
      <w:pPr>
        <w:pStyle w:val="Tekstpodstawowy"/>
      </w:pPr>
    </w:p>
    <w:p w:rsidR="000C6155" w:rsidRDefault="000C6155" w:rsidP="000C6155">
      <w:pPr>
        <w:pStyle w:val="Tekstpodstawowy"/>
      </w:pPr>
    </w:p>
    <w:p w:rsidR="000C6155" w:rsidRDefault="000C6155" w:rsidP="000C6155">
      <w:pPr>
        <w:pStyle w:val="Tekstpodstawowy"/>
      </w:pPr>
    </w:p>
    <w:p w:rsidR="000C6155" w:rsidRDefault="000C6155" w:rsidP="000C6155">
      <w:pPr>
        <w:pStyle w:val="Tekstpodstawowy"/>
      </w:pPr>
    </w:p>
    <w:p w:rsidR="000C6155" w:rsidRDefault="000C6155" w:rsidP="000C6155">
      <w:pPr>
        <w:pStyle w:val="Tekstpodstawowy"/>
        <w:jc w:val="right"/>
      </w:pPr>
    </w:p>
    <w:p w:rsidR="00310D5A" w:rsidRDefault="00310D5A" w:rsidP="000C6155">
      <w:pPr>
        <w:pStyle w:val="Tekstpodstawowy"/>
        <w:jc w:val="right"/>
        <w:rPr>
          <w:szCs w:val="24"/>
        </w:rPr>
      </w:pPr>
    </w:p>
    <w:p w:rsidR="00310D5A" w:rsidRDefault="00310D5A" w:rsidP="000C6155">
      <w:pPr>
        <w:pStyle w:val="Tekstpodstawowy"/>
        <w:jc w:val="right"/>
        <w:rPr>
          <w:szCs w:val="24"/>
        </w:rPr>
      </w:pPr>
    </w:p>
    <w:p w:rsidR="000C6155" w:rsidRDefault="00AF2E90" w:rsidP="000C6155">
      <w:pPr>
        <w:pStyle w:val="Tekstpodstawowy"/>
        <w:jc w:val="right"/>
      </w:pPr>
      <w:r>
        <w:rPr>
          <w:szCs w:val="24"/>
        </w:rPr>
        <w:lastRenderedPageBreak/>
        <w:t>Załącznik nr</w:t>
      </w:r>
      <w:r w:rsidR="000C6155">
        <w:rPr>
          <w:szCs w:val="24"/>
        </w:rPr>
        <w:t xml:space="preserve"> 1</w:t>
      </w:r>
      <w:r w:rsidR="00334950">
        <w:rPr>
          <w:szCs w:val="24"/>
        </w:rPr>
        <w:t xml:space="preserve"> do SIWL</w:t>
      </w:r>
    </w:p>
    <w:p w:rsidR="000C6155" w:rsidRDefault="000C6155" w:rsidP="000C6155">
      <w:pPr>
        <w:pStyle w:val="Tekstpodstawowy"/>
        <w:rPr>
          <w:rFonts w:cs="Arial"/>
          <w:szCs w:val="24"/>
        </w:rPr>
      </w:pPr>
    </w:p>
    <w:p w:rsidR="000C6155" w:rsidRDefault="000C6155" w:rsidP="000C6155">
      <w:pPr>
        <w:pStyle w:val="Tekstpodstawowy"/>
        <w:rPr>
          <w:rFonts w:cs="Arial"/>
          <w:szCs w:val="24"/>
        </w:rPr>
      </w:pPr>
    </w:p>
    <w:p w:rsidR="000C6155" w:rsidRDefault="000C6155" w:rsidP="000C6155">
      <w:pPr>
        <w:pStyle w:val="Tekstpodstawowy"/>
        <w:rPr>
          <w:rFonts w:cs="Arial"/>
          <w:szCs w:val="24"/>
        </w:rPr>
      </w:pPr>
    </w:p>
    <w:p w:rsidR="000C6155" w:rsidRDefault="000C6155" w:rsidP="000C6155">
      <w:pPr>
        <w:pStyle w:val="Tekstpodstawowy"/>
        <w:rPr>
          <w:rFonts w:cs="Arial"/>
          <w:szCs w:val="24"/>
        </w:rPr>
      </w:pPr>
    </w:p>
    <w:p w:rsidR="000C6155" w:rsidRDefault="000C6155" w:rsidP="000C6155">
      <w:pPr>
        <w:pStyle w:val="Tekstpodstawowy"/>
        <w:ind w:left="2832" w:firstLine="708"/>
        <w:rPr>
          <w:rFonts w:cs="Arial"/>
          <w:szCs w:val="24"/>
        </w:rPr>
      </w:pPr>
      <w:r>
        <w:rPr>
          <w:rFonts w:cs="Arial"/>
          <w:szCs w:val="24"/>
        </w:rPr>
        <w:t>Formularz ofertowy</w:t>
      </w:r>
    </w:p>
    <w:p w:rsidR="000C6155" w:rsidRDefault="000C6155" w:rsidP="000C6155">
      <w:pPr>
        <w:pStyle w:val="Tekstpodstawowy3"/>
        <w:jc w:val="center"/>
        <w:rPr>
          <w:rFonts w:cs="Arial"/>
          <w:sz w:val="24"/>
          <w:szCs w:val="24"/>
        </w:rPr>
      </w:pPr>
    </w:p>
    <w:p w:rsidR="000C6155" w:rsidRDefault="000C6155" w:rsidP="000C6155">
      <w:pPr>
        <w:pStyle w:val="Tekstpodstawowy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</w:t>
      </w:r>
    </w:p>
    <w:p w:rsidR="000C6155" w:rsidRDefault="000C6155" w:rsidP="000C6155">
      <w:pPr>
        <w:pStyle w:val="Tekstpodstawowy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</w:t>
      </w:r>
    </w:p>
    <w:p w:rsidR="000C6155" w:rsidRDefault="000C6155" w:rsidP="000C6155">
      <w:pPr>
        <w:pStyle w:val="Tekstpodstawowy"/>
        <w:jc w:val="center"/>
      </w:pPr>
      <w:r>
        <w:rPr>
          <w:rFonts w:cs="Arial"/>
          <w:b/>
          <w:i/>
          <w:szCs w:val="24"/>
        </w:rPr>
        <w:t xml:space="preserve">Licytację pomieszczenia </w:t>
      </w:r>
      <w:r>
        <w:rPr>
          <w:rFonts w:eastAsia="Times New Roman" w:cs="Arial"/>
          <w:lang w:eastAsia="pl-PL"/>
        </w:rPr>
        <w:t>z przeznaczeniem na specjalistyczny sklep ortopedyczno – medyczny.</w:t>
      </w:r>
    </w:p>
    <w:p w:rsidR="000C6155" w:rsidRDefault="000C6155" w:rsidP="000C6155">
      <w:pPr>
        <w:pStyle w:val="Tekstpodstawowy"/>
        <w:jc w:val="center"/>
      </w:pPr>
    </w:p>
    <w:p w:rsidR="000C6155" w:rsidRDefault="000C6155" w:rsidP="000C6155">
      <w:pPr>
        <w:pStyle w:val="Tekstpodstawowy3"/>
        <w:jc w:val="center"/>
        <w:rPr>
          <w:rFonts w:cs="Arial"/>
          <w:sz w:val="24"/>
          <w:szCs w:val="24"/>
        </w:rPr>
      </w:pPr>
    </w:p>
    <w:p w:rsidR="000C6155" w:rsidRDefault="000C6155" w:rsidP="000C6155">
      <w:pPr>
        <w:pStyle w:val="Tekstpodstawowy3"/>
        <w:jc w:val="center"/>
        <w:rPr>
          <w:rFonts w:cs="Arial"/>
          <w:sz w:val="24"/>
          <w:szCs w:val="24"/>
        </w:rPr>
      </w:pPr>
    </w:p>
    <w:p w:rsidR="000C6155" w:rsidRDefault="000C6155" w:rsidP="000C6155">
      <w:pPr>
        <w:pStyle w:val="Tekstpodstawowy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</w:t>
      </w:r>
    </w:p>
    <w:p w:rsidR="000C6155" w:rsidRDefault="000C6155" w:rsidP="000C6155">
      <w:pPr>
        <w:pStyle w:val="Tekstpodstawowy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(Nazwa oferenta)</w:t>
      </w:r>
    </w:p>
    <w:p w:rsidR="000C6155" w:rsidRDefault="000C6155" w:rsidP="000C6155">
      <w:pPr>
        <w:pStyle w:val="Tekstpodstawowy3"/>
        <w:jc w:val="center"/>
        <w:rPr>
          <w:rFonts w:cs="Arial"/>
          <w:sz w:val="24"/>
          <w:szCs w:val="24"/>
        </w:rPr>
      </w:pPr>
    </w:p>
    <w:p w:rsidR="000C6155" w:rsidRDefault="000C6155" w:rsidP="000C6155">
      <w:pPr>
        <w:pStyle w:val="Tekstpodstawowy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ab/>
        <w:t xml:space="preserve">                        _____________________          __________________            ___________________</w:t>
      </w:r>
    </w:p>
    <w:p w:rsidR="000C6155" w:rsidRDefault="000C6155" w:rsidP="000C6155">
      <w:pPr>
        <w:pStyle w:val="Tekstpodstawowy3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NIP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REGON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TEL</w:t>
      </w:r>
      <w:r>
        <w:rPr>
          <w:rFonts w:cs="Arial"/>
          <w:sz w:val="24"/>
          <w:szCs w:val="24"/>
        </w:rPr>
        <w:tab/>
        <w:t>/ FAX</w:t>
      </w:r>
      <w:r>
        <w:rPr>
          <w:rFonts w:cs="Arial"/>
          <w:sz w:val="24"/>
          <w:szCs w:val="24"/>
        </w:rPr>
        <w:tab/>
      </w:r>
    </w:p>
    <w:p w:rsidR="000C6155" w:rsidRDefault="000C6155" w:rsidP="000C6155">
      <w:pPr>
        <w:pStyle w:val="Tekstpodstawowy3"/>
        <w:ind w:firstLine="708"/>
        <w:rPr>
          <w:rFonts w:cs="Arial"/>
          <w:sz w:val="24"/>
          <w:szCs w:val="24"/>
        </w:rPr>
      </w:pPr>
    </w:p>
    <w:p w:rsidR="000C6155" w:rsidRDefault="000C6155" w:rsidP="000C6155">
      <w:pPr>
        <w:pStyle w:val="Tekstpodstawowy3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    ____________________________</w:t>
      </w:r>
    </w:p>
    <w:p w:rsidR="000C6155" w:rsidRDefault="000C6155" w:rsidP="000C6155">
      <w:pPr>
        <w:pStyle w:val="Tekstpodstawowy3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ab/>
        <w:t xml:space="preserve">     POWIAT                                         WOJEWÓDZTWO</w:t>
      </w:r>
    </w:p>
    <w:p w:rsidR="000C6155" w:rsidRDefault="000C6155" w:rsidP="000C6155">
      <w:pPr>
        <w:pStyle w:val="Tekstpodstawowy"/>
        <w:jc w:val="both"/>
        <w:rPr>
          <w:rFonts w:cs="Tahoma"/>
          <w:szCs w:val="24"/>
        </w:rPr>
      </w:pPr>
    </w:p>
    <w:p w:rsidR="000C6155" w:rsidRDefault="000C6155" w:rsidP="000C6155">
      <w:pPr>
        <w:pStyle w:val="Tekstpodstawowy"/>
        <w:jc w:val="both"/>
        <w:rPr>
          <w:rFonts w:cs="Tahoma"/>
          <w:szCs w:val="24"/>
        </w:rPr>
      </w:pPr>
    </w:p>
    <w:p w:rsidR="000C6155" w:rsidRPr="00F75E51" w:rsidRDefault="000C6155" w:rsidP="000C6155">
      <w:pPr>
        <w:pStyle w:val="Nagwek3"/>
        <w:rPr>
          <w:color w:val="auto"/>
        </w:rPr>
      </w:pPr>
      <w:r w:rsidRPr="00F75E51">
        <w:rPr>
          <w:color w:val="auto"/>
        </w:rPr>
        <w:t>Osoba upoważniona do kontaktów z Wynajmującym:</w:t>
      </w:r>
    </w:p>
    <w:p w:rsidR="000C6155" w:rsidRDefault="000C6155" w:rsidP="000C6155">
      <w:pPr>
        <w:rPr>
          <w:rFonts w:cs="Arial"/>
        </w:rPr>
      </w:pPr>
    </w:p>
    <w:p w:rsidR="000C6155" w:rsidRDefault="000C6155" w:rsidP="000C6155">
      <w:pPr>
        <w:rPr>
          <w:rFonts w:cs="Arial"/>
        </w:rPr>
      </w:pPr>
    </w:p>
    <w:p w:rsidR="000C6155" w:rsidRDefault="000C6155" w:rsidP="000C6155">
      <w:pPr>
        <w:rPr>
          <w:rFonts w:cs="Arial"/>
        </w:rPr>
      </w:pPr>
      <w:r>
        <w:rPr>
          <w:rFonts w:cs="Arial"/>
        </w:rPr>
        <w:t>_________________________________</w:t>
      </w:r>
      <w:r>
        <w:rPr>
          <w:rFonts w:cs="Arial"/>
        </w:rPr>
        <w:tab/>
        <w:t xml:space="preserve">_______________      ______________      </w:t>
      </w:r>
    </w:p>
    <w:p w:rsidR="000C6155" w:rsidRDefault="000C6155" w:rsidP="000C6155">
      <w:pPr>
        <w:ind w:left="708" w:firstLine="708"/>
        <w:rPr>
          <w:rFonts w:cs="Arial"/>
        </w:rPr>
      </w:pPr>
      <w:r>
        <w:rPr>
          <w:rFonts w:cs="Arial"/>
        </w:rPr>
        <w:t>Nazwisko i Imię</w:t>
      </w:r>
      <w:r>
        <w:rPr>
          <w:rFonts w:cs="Arial"/>
        </w:rPr>
        <w:tab/>
      </w:r>
      <w:r>
        <w:rPr>
          <w:rFonts w:cs="Arial"/>
        </w:rPr>
        <w:tab/>
        <w:t xml:space="preserve">           telefon</w:t>
      </w:r>
      <w:r>
        <w:rPr>
          <w:rFonts w:cs="Arial"/>
        </w:rPr>
        <w:tab/>
        <w:t xml:space="preserve">                   faks</w:t>
      </w:r>
    </w:p>
    <w:p w:rsidR="000C6155" w:rsidRDefault="000C6155" w:rsidP="000C6155">
      <w:pPr>
        <w:pStyle w:val="Tekstpodstawowy"/>
        <w:jc w:val="both"/>
        <w:rPr>
          <w:rFonts w:cs="Tahoma"/>
          <w:szCs w:val="24"/>
        </w:rPr>
      </w:pPr>
    </w:p>
    <w:p w:rsidR="000C6155" w:rsidRDefault="000C6155" w:rsidP="000C6155">
      <w:pPr>
        <w:pBdr>
          <w:bottom w:val="single" w:sz="12" w:space="1" w:color="000000"/>
        </w:pBdr>
        <w:ind w:left="2832" w:firstLine="708"/>
        <w:jc w:val="center"/>
        <w:rPr>
          <w:rFonts w:cs="Arial"/>
        </w:rPr>
      </w:pPr>
    </w:p>
    <w:p w:rsidR="000C6155" w:rsidRDefault="000C6155" w:rsidP="000C6155">
      <w:pPr>
        <w:pStyle w:val="Nagwek9"/>
      </w:pPr>
      <w:r>
        <w:t xml:space="preserve">                                                  Czytelny podpis oferenta/osoba upoważniona przez Oferenta</w:t>
      </w:r>
    </w:p>
    <w:p w:rsidR="000C6155" w:rsidRDefault="000C6155" w:rsidP="000C6155">
      <w:pPr>
        <w:pStyle w:val="Listapunktowana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formularz należy zamieścić jako pierwszą stronę oferty przetargowej, drugą stronę oferty winien stanowić spis treści (oferty) wraz z ponumerowanymi stronami</w:t>
      </w:r>
    </w:p>
    <w:p w:rsidR="000C6155" w:rsidRDefault="000C6155" w:rsidP="000C6155">
      <w:pPr>
        <w:pStyle w:val="Listapunktowana"/>
        <w:numPr>
          <w:ilvl w:val="0"/>
          <w:numId w:val="0"/>
        </w:numPr>
        <w:tabs>
          <w:tab w:val="clear" w:pos="-4680"/>
        </w:tabs>
        <w:ind w:left="360" w:hanging="360"/>
        <w:rPr>
          <w:rFonts w:cs="Arial"/>
          <w:sz w:val="24"/>
          <w:szCs w:val="24"/>
        </w:rPr>
      </w:pPr>
    </w:p>
    <w:p w:rsidR="000C6155" w:rsidRDefault="000C6155" w:rsidP="000C6155">
      <w:pPr>
        <w:pStyle w:val="Listapunktowana"/>
        <w:numPr>
          <w:ilvl w:val="0"/>
          <w:numId w:val="0"/>
        </w:numPr>
        <w:tabs>
          <w:tab w:val="clear" w:pos="-4680"/>
        </w:tabs>
        <w:ind w:left="360" w:hanging="360"/>
        <w:rPr>
          <w:rFonts w:cs="Arial"/>
          <w:sz w:val="24"/>
          <w:szCs w:val="24"/>
        </w:rPr>
      </w:pPr>
    </w:p>
    <w:p w:rsidR="000C6155" w:rsidRDefault="000C6155" w:rsidP="000C6155">
      <w:pPr>
        <w:pStyle w:val="Listapunktowana"/>
        <w:numPr>
          <w:ilvl w:val="0"/>
          <w:numId w:val="0"/>
        </w:numPr>
        <w:tabs>
          <w:tab w:val="clear" w:pos="-4680"/>
        </w:tabs>
        <w:ind w:left="360" w:hanging="360"/>
        <w:rPr>
          <w:rFonts w:cs="Arial"/>
          <w:sz w:val="24"/>
          <w:szCs w:val="24"/>
        </w:rPr>
      </w:pPr>
    </w:p>
    <w:p w:rsidR="000C6155" w:rsidRPr="00F75E51" w:rsidRDefault="000C6155" w:rsidP="000C6155">
      <w:pPr>
        <w:pStyle w:val="Nagwek3"/>
        <w:rPr>
          <w:color w:val="auto"/>
        </w:rPr>
      </w:pPr>
      <w:r w:rsidRPr="00F75E51">
        <w:rPr>
          <w:color w:val="auto"/>
        </w:rPr>
        <w:t>SPIS TREŚCI OFERTY</w:t>
      </w:r>
    </w:p>
    <w:p w:rsidR="000C6155" w:rsidRPr="00F75E51" w:rsidRDefault="000C6155" w:rsidP="000C6155">
      <w:pPr>
        <w:pStyle w:val="Nagwek2"/>
        <w:rPr>
          <w:color w:val="auto"/>
        </w:rPr>
      </w:pPr>
      <w:r w:rsidRPr="00F75E51">
        <w:rPr>
          <w:noProof/>
          <w:color w:val="auto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C3C47" wp14:editId="36312E0F">
                <wp:simplePos x="0" y="0"/>
                <wp:positionH relativeFrom="column">
                  <wp:posOffset>3855238</wp:posOffset>
                </wp:positionH>
                <wp:positionV relativeFrom="paragraph">
                  <wp:posOffset>122401</wp:posOffset>
                </wp:positionV>
                <wp:extent cx="0" cy="1918329"/>
                <wp:effectExtent l="0" t="0" r="19050" b="24771"/>
                <wp:wrapNone/>
                <wp:docPr id="1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8329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569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2" o:spid="_x0000_s1026" type="#_x0000_t32" style="position:absolute;margin-left:303.55pt;margin-top:9.65pt;width:0;height:15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" strokeweight=".26008mm"/>
            </w:pict>
          </mc:Fallback>
        </mc:AlternateContent>
      </w:r>
    </w:p>
    <w:p w:rsidR="000C6155" w:rsidRPr="00F75E51" w:rsidRDefault="000C6155" w:rsidP="000C6155">
      <w:pPr>
        <w:pStyle w:val="Nagwek2"/>
        <w:rPr>
          <w:color w:val="auto"/>
        </w:rPr>
      </w:pPr>
      <w:r w:rsidRPr="00F75E51">
        <w:rPr>
          <w:color w:val="auto"/>
        </w:rPr>
        <w:tab/>
        <w:t>Dokument</w:t>
      </w:r>
      <w:r w:rsidRPr="00F75E51">
        <w:rPr>
          <w:color w:val="auto"/>
        </w:rPr>
        <w:tab/>
      </w:r>
      <w:r w:rsidRPr="00F75E51">
        <w:rPr>
          <w:color w:val="auto"/>
        </w:rPr>
        <w:tab/>
      </w:r>
      <w:r w:rsidRPr="00F75E51">
        <w:rPr>
          <w:color w:val="auto"/>
        </w:rPr>
        <w:tab/>
      </w:r>
      <w:r w:rsidRPr="00F75E51">
        <w:rPr>
          <w:color w:val="auto"/>
        </w:rPr>
        <w:tab/>
      </w:r>
      <w:r w:rsidRPr="00F75E51">
        <w:rPr>
          <w:color w:val="auto"/>
        </w:rPr>
        <w:tab/>
      </w:r>
      <w:r w:rsidRPr="00F75E51">
        <w:rPr>
          <w:color w:val="auto"/>
        </w:rPr>
        <w:tab/>
      </w:r>
      <w:r w:rsidRPr="00F75E51">
        <w:rPr>
          <w:color w:val="auto"/>
        </w:rPr>
        <w:tab/>
      </w:r>
      <w:r w:rsidRPr="00F75E51">
        <w:rPr>
          <w:color w:val="auto"/>
        </w:rPr>
        <w:tab/>
        <w:t xml:space="preserve">      Strona</w:t>
      </w:r>
    </w:p>
    <w:p w:rsidR="000C6155" w:rsidRPr="00F75E51" w:rsidRDefault="000C6155" w:rsidP="000C6155">
      <w:r w:rsidRPr="00F75E51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0CD1F" wp14:editId="5A89CAC5">
                <wp:simplePos x="0" y="0"/>
                <wp:positionH relativeFrom="column">
                  <wp:posOffset>-65516</wp:posOffset>
                </wp:positionH>
                <wp:positionV relativeFrom="paragraph">
                  <wp:posOffset>89638</wp:posOffset>
                </wp:positionV>
                <wp:extent cx="5839458" cy="0"/>
                <wp:effectExtent l="0" t="0" r="27942" b="19050"/>
                <wp:wrapNone/>
                <wp:docPr id="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58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742DA" id="Łącznik prostoliniowy 1" o:spid="_x0000_s1026" type="#_x0000_t32" style="position:absolute;margin-left:-5.15pt;margin-top:7.05pt;width:459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" strokeweight=".26008mm"/>
            </w:pict>
          </mc:Fallback>
        </mc:AlternateContent>
      </w:r>
    </w:p>
    <w:p w:rsidR="000C6155" w:rsidRPr="00F75E51" w:rsidRDefault="000C6155" w:rsidP="000C6155">
      <w:pPr>
        <w:widowControl/>
        <w:numPr>
          <w:ilvl w:val="0"/>
          <w:numId w:val="3"/>
        </w:numPr>
        <w:textAlignment w:val="auto"/>
        <w:rPr>
          <w:rFonts w:cs="Arial"/>
        </w:rPr>
      </w:pP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  <w:t>…..</w:t>
      </w:r>
    </w:p>
    <w:p w:rsidR="000C6155" w:rsidRPr="00F75E51" w:rsidRDefault="000C6155" w:rsidP="000C6155">
      <w:pPr>
        <w:widowControl/>
        <w:numPr>
          <w:ilvl w:val="0"/>
          <w:numId w:val="3"/>
        </w:numPr>
        <w:textAlignment w:val="auto"/>
        <w:rPr>
          <w:rFonts w:cs="Arial"/>
        </w:rPr>
      </w:pP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  <w:t>…..</w:t>
      </w:r>
    </w:p>
    <w:p w:rsidR="000C6155" w:rsidRPr="00F75E51" w:rsidRDefault="000C6155" w:rsidP="000C6155">
      <w:pPr>
        <w:rPr>
          <w:rFonts w:cs="Arial"/>
        </w:rPr>
      </w:pP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  <w:t>…..</w:t>
      </w:r>
    </w:p>
    <w:p w:rsidR="000C6155" w:rsidRPr="00F75E51" w:rsidRDefault="000C6155" w:rsidP="000C6155">
      <w:pPr>
        <w:rPr>
          <w:rFonts w:cs="Arial"/>
        </w:rPr>
      </w:pP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  <w:t xml:space="preserve">                           …</w:t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  <w:r w:rsidRPr="00F75E51">
        <w:rPr>
          <w:rFonts w:cs="Arial"/>
        </w:rPr>
        <w:tab/>
      </w:r>
    </w:p>
    <w:p w:rsidR="000C6155" w:rsidRPr="00F75E51" w:rsidRDefault="000C6155" w:rsidP="000C6155">
      <w:pPr>
        <w:rPr>
          <w:rFonts w:cs="Arial"/>
        </w:rPr>
      </w:pPr>
    </w:p>
    <w:p w:rsidR="000C6155" w:rsidRPr="00F75E51" w:rsidRDefault="000C6155" w:rsidP="000C6155">
      <w:pPr>
        <w:rPr>
          <w:rFonts w:cs="Arial"/>
        </w:rPr>
      </w:pPr>
    </w:p>
    <w:p w:rsidR="000C6155" w:rsidRPr="00F75E51" w:rsidRDefault="000C6155" w:rsidP="000C6155">
      <w:pPr>
        <w:rPr>
          <w:rFonts w:cs="Arial"/>
        </w:rPr>
      </w:pPr>
    </w:p>
    <w:p w:rsidR="000C6155" w:rsidRPr="00F75E51" w:rsidRDefault="000C6155" w:rsidP="000C6155">
      <w:pPr>
        <w:rPr>
          <w:rFonts w:cs="Arial"/>
        </w:rPr>
      </w:pPr>
    </w:p>
    <w:p w:rsidR="000C6155" w:rsidRPr="00F75E51" w:rsidRDefault="000C6155" w:rsidP="000C6155">
      <w:pPr>
        <w:rPr>
          <w:rFonts w:cs="Arial"/>
        </w:rPr>
      </w:pPr>
    </w:p>
    <w:p w:rsidR="000C6155" w:rsidRPr="00F75E51" w:rsidRDefault="000C6155" w:rsidP="000C6155">
      <w:pPr>
        <w:pStyle w:val="Nagwek3"/>
        <w:rPr>
          <w:color w:val="auto"/>
        </w:rPr>
      </w:pPr>
      <w:r w:rsidRPr="00F75E51">
        <w:rPr>
          <w:color w:val="auto"/>
        </w:rPr>
        <w:t>Oferta zawiera stron: ______________</w:t>
      </w:r>
    </w:p>
    <w:p w:rsidR="000C6155" w:rsidRPr="00F75E51" w:rsidRDefault="000C6155" w:rsidP="000C6155">
      <w:pPr>
        <w:pStyle w:val="Nagwek3"/>
        <w:rPr>
          <w:color w:val="auto"/>
        </w:rPr>
      </w:pPr>
    </w:p>
    <w:p w:rsidR="000C6155" w:rsidRPr="00F75E51" w:rsidRDefault="000C6155" w:rsidP="000C6155">
      <w:pPr>
        <w:jc w:val="both"/>
        <w:rPr>
          <w:rFonts w:cs="Arial"/>
          <w:b/>
        </w:rPr>
      </w:pPr>
    </w:p>
    <w:p w:rsidR="000C6155" w:rsidRPr="00F75E51" w:rsidRDefault="000C6155" w:rsidP="000C6155">
      <w:pPr>
        <w:pStyle w:val="Tekstpodstawowy"/>
        <w:jc w:val="both"/>
        <w:rPr>
          <w:rFonts w:cs="Arial"/>
          <w:szCs w:val="24"/>
        </w:rPr>
      </w:pPr>
      <w:r w:rsidRPr="00F75E51">
        <w:rPr>
          <w:rFonts w:cs="Arial"/>
          <w:szCs w:val="24"/>
        </w:rPr>
        <w:t>Oferent oświadcza, że  zapoznał się z warunkami SIWL, treścią  projektu umowy, regulaminu licytacji i nie wnosi żadnych zastrzeżeń</w:t>
      </w:r>
    </w:p>
    <w:p w:rsidR="000C6155" w:rsidRPr="00F75E51" w:rsidRDefault="000C6155" w:rsidP="000C6155">
      <w:pPr>
        <w:pStyle w:val="Tekstpodstawowy"/>
        <w:ind w:firstLine="708"/>
        <w:jc w:val="both"/>
        <w:rPr>
          <w:rFonts w:cs="Arial"/>
          <w:szCs w:val="24"/>
        </w:rPr>
      </w:pPr>
    </w:p>
    <w:p w:rsidR="000C6155" w:rsidRPr="00F75E51" w:rsidRDefault="000C6155" w:rsidP="000C6155">
      <w:pPr>
        <w:pStyle w:val="Tekstpodstawowy"/>
        <w:ind w:firstLine="708"/>
        <w:jc w:val="both"/>
        <w:rPr>
          <w:rFonts w:cs="Arial"/>
          <w:szCs w:val="24"/>
        </w:rPr>
      </w:pPr>
    </w:p>
    <w:p w:rsidR="000C6155" w:rsidRPr="00F75E51" w:rsidRDefault="000C6155" w:rsidP="000C6155">
      <w:pPr>
        <w:pStyle w:val="Tekstpodstawowy"/>
        <w:ind w:firstLine="708"/>
        <w:jc w:val="both"/>
        <w:rPr>
          <w:rFonts w:cs="Arial"/>
          <w:szCs w:val="24"/>
        </w:rPr>
      </w:pPr>
    </w:p>
    <w:p w:rsidR="000C6155" w:rsidRPr="00F75E51" w:rsidRDefault="000C6155" w:rsidP="000C6155">
      <w:pPr>
        <w:pStyle w:val="Tekstpodstawowy"/>
        <w:jc w:val="both"/>
        <w:rPr>
          <w:rFonts w:cs="Arial"/>
          <w:szCs w:val="24"/>
        </w:rPr>
      </w:pPr>
      <w:r w:rsidRPr="00F75E51">
        <w:rPr>
          <w:rFonts w:cs="Arial"/>
          <w:szCs w:val="24"/>
        </w:rPr>
        <w:tab/>
      </w:r>
      <w:r w:rsidRPr="00F75E51">
        <w:rPr>
          <w:rFonts w:cs="Arial"/>
          <w:szCs w:val="24"/>
        </w:rPr>
        <w:tab/>
      </w:r>
      <w:r w:rsidRPr="00F75E51">
        <w:rPr>
          <w:rFonts w:cs="Arial"/>
          <w:szCs w:val="24"/>
        </w:rPr>
        <w:tab/>
      </w:r>
      <w:r w:rsidRPr="00F75E51">
        <w:rPr>
          <w:rFonts w:cs="Arial"/>
          <w:szCs w:val="24"/>
        </w:rPr>
        <w:tab/>
      </w:r>
      <w:r w:rsidRPr="00F75E51">
        <w:rPr>
          <w:rFonts w:cs="Arial"/>
          <w:szCs w:val="24"/>
        </w:rPr>
        <w:tab/>
      </w:r>
    </w:p>
    <w:p w:rsidR="000C6155" w:rsidRDefault="000C6155" w:rsidP="000C6155">
      <w:pPr>
        <w:jc w:val="both"/>
        <w:rPr>
          <w:rFonts w:cs="Arial"/>
          <w:b/>
        </w:rPr>
      </w:pPr>
    </w:p>
    <w:p w:rsidR="000C6155" w:rsidRDefault="000C6155" w:rsidP="000C6155">
      <w:pPr>
        <w:jc w:val="both"/>
        <w:rPr>
          <w:rFonts w:cs="Arial"/>
          <w:b/>
        </w:rPr>
      </w:pPr>
    </w:p>
    <w:p w:rsidR="000C6155" w:rsidRDefault="000C6155" w:rsidP="000C6155">
      <w:pPr>
        <w:jc w:val="both"/>
        <w:rPr>
          <w:rFonts w:cs="Arial"/>
          <w:b/>
        </w:rPr>
      </w:pPr>
    </w:p>
    <w:p w:rsidR="000C6155" w:rsidRDefault="000C6155" w:rsidP="000C6155">
      <w:pPr>
        <w:jc w:val="both"/>
        <w:rPr>
          <w:rFonts w:cs="Arial"/>
          <w:b/>
        </w:rPr>
      </w:pPr>
    </w:p>
    <w:p w:rsidR="000C6155" w:rsidRDefault="000C6155" w:rsidP="000C6155">
      <w:pPr>
        <w:jc w:val="both"/>
        <w:rPr>
          <w:rFonts w:cs="Arial"/>
          <w:b/>
        </w:rPr>
      </w:pPr>
    </w:p>
    <w:p w:rsidR="000C6155" w:rsidRDefault="000C6155" w:rsidP="000C6155">
      <w:pPr>
        <w:jc w:val="both"/>
        <w:rPr>
          <w:rFonts w:cs="Arial"/>
          <w:b/>
        </w:rPr>
      </w:pPr>
    </w:p>
    <w:p w:rsidR="000C6155" w:rsidRDefault="000C6155" w:rsidP="000C6155">
      <w:pPr>
        <w:rPr>
          <w:rFonts w:cs="Arial"/>
        </w:rPr>
      </w:pPr>
    </w:p>
    <w:p w:rsidR="000C6155" w:rsidRDefault="000C6155" w:rsidP="000C6155">
      <w:pPr>
        <w:ind w:firstLine="708"/>
        <w:rPr>
          <w:rFonts w:cs="Arial"/>
        </w:rPr>
      </w:pPr>
    </w:p>
    <w:p w:rsidR="000C6155" w:rsidRDefault="000C6155" w:rsidP="000C6155">
      <w:pPr>
        <w:ind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______________________________</w:t>
      </w:r>
    </w:p>
    <w:p w:rsidR="000C6155" w:rsidRDefault="000C6155" w:rsidP="000C6155">
      <w:pPr>
        <w:pStyle w:val="Nagwek4"/>
      </w:pPr>
      <w:r>
        <w:rPr>
          <w:rFonts w:ascii="Times New Roman" w:hAnsi="Times New Roman" w:cs="Arial"/>
          <w:b w:val="0"/>
          <w:szCs w:val="24"/>
        </w:rPr>
        <w:t xml:space="preserve">                                                       </w:t>
      </w:r>
      <w:r>
        <w:rPr>
          <w:rFonts w:ascii="Times New Roman" w:hAnsi="Times New Roman" w:cs="Arial"/>
          <w:b w:val="0"/>
          <w:color w:val="auto"/>
          <w:szCs w:val="24"/>
        </w:rPr>
        <w:t>Podpis Oferenta/osoby upoważnionej przez Oferenta</w:t>
      </w:r>
    </w:p>
    <w:p w:rsidR="000C6155" w:rsidRDefault="000C6155" w:rsidP="000C6155">
      <w:pPr>
        <w:pStyle w:val="Domylnyteks"/>
        <w:jc w:val="both"/>
        <w:rPr>
          <w:rFonts w:cs="Arial"/>
        </w:rPr>
      </w:pPr>
    </w:p>
    <w:p w:rsidR="000C6155" w:rsidRDefault="000C6155" w:rsidP="000C6155">
      <w:pPr>
        <w:pStyle w:val="Domylnyteks"/>
        <w:jc w:val="both"/>
        <w:rPr>
          <w:rFonts w:cs="Arial"/>
        </w:rPr>
      </w:pPr>
      <w:r>
        <w:rPr>
          <w:rFonts w:cs="Arial"/>
        </w:rPr>
        <w:t xml:space="preserve">       </w:t>
      </w:r>
    </w:p>
    <w:p w:rsidR="000C6155" w:rsidRDefault="000C6155" w:rsidP="000C6155">
      <w:pPr>
        <w:pStyle w:val="Domylnyteks"/>
        <w:jc w:val="both"/>
        <w:rPr>
          <w:rFonts w:cs="Arial"/>
        </w:rPr>
      </w:pPr>
    </w:p>
    <w:p w:rsidR="000C6155" w:rsidRDefault="000C6155" w:rsidP="000C6155">
      <w:pPr>
        <w:pStyle w:val="Domylnyteks"/>
        <w:jc w:val="both"/>
        <w:rPr>
          <w:rFonts w:cs="Arial"/>
        </w:rPr>
      </w:pPr>
    </w:p>
    <w:p w:rsidR="000C6155" w:rsidRDefault="000C6155" w:rsidP="000C6155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0C6155" w:rsidRDefault="000C6155" w:rsidP="000C6155">
      <w:pPr>
        <w:pStyle w:val="Standard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0C6155" w:rsidRDefault="000C6155" w:rsidP="000C6155">
      <w:pPr>
        <w:pStyle w:val="Standard"/>
        <w:jc w:val="both"/>
        <w:rPr>
          <w:rFonts w:cs="Arial"/>
          <w:b/>
          <w:bCs/>
        </w:rPr>
      </w:pPr>
    </w:p>
    <w:p w:rsidR="000C6155" w:rsidRDefault="000C6155" w:rsidP="000C6155">
      <w:pPr>
        <w:pStyle w:val="Standard"/>
        <w:jc w:val="both"/>
        <w:rPr>
          <w:rFonts w:cs="Arial"/>
          <w:b/>
          <w:bCs/>
        </w:rPr>
      </w:pPr>
    </w:p>
    <w:p w:rsidR="000C6155" w:rsidRPr="00F75E51" w:rsidRDefault="000C6155" w:rsidP="00F75E51">
      <w:pPr>
        <w:pStyle w:val="Standard"/>
        <w:jc w:val="right"/>
        <w:rPr>
          <w:rFonts w:cs="Arial"/>
          <w:bCs/>
        </w:rPr>
      </w:pPr>
      <w:r>
        <w:rPr>
          <w:rFonts w:cs="Arial"/>
          <w:b/>
          <w:bCs/>
        </w:rPr>
        <w:tab/>
      </w:r>
      <w:r w:rsidRPr="00F75E51">
        <w:rPr>
          <w:rFonts w:cs="Arial"/>
          <w:bCs/>
        </w:rPr>
        <w:t>Załącznik nr 2 do SIWL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 xml:space="preserve">UMOWA NAJMU  nr </w:t>
      </w:r>
      <w:r w:rsidRPr="00D45227">
        <w:rPr>
          <w:bCs/>
        </w:rPr>
        <w:t>…</w:t>
      </w:r>
      <w:r w:rsidRPr="00FB5051">
        <w:rPr>
          <w:b/>
          <w:bCs/>
        </w:rPr>
        <w:t>/</w:t>
      </w:r>
      <w:r>
        <w:rPr>
          <w:b/>
          <w:bCs/>
        </w:rPr>
        <w:t xml:space="preserve"> 25</w:t>
      </w:r>
    </w:p>
    <w:p w:rsidR="00C359BB" w:rsidRPr="00FB5051" w:rsidRDefault="00C359BB" w:rsidP="00C359BB">
      <w:pPr>
        <w:pStyle w:val="Domylnyteks"/>
        <w:jc w:val="both"/>
      </w:pPr>
    </w:p>
    <w:p w:rsidR="00C359BB" w:rsidRPr="00FB5051" w:rsidRDefault="00C359BB" w:rsidP="00C359BB">
      <w:pPr>
        <w:jc w:val="both"/>
      </w:pPr>
      <w:r w:rsidRPr="00FB5051">
        <w:t xml:space="preserve">zawarta w dniu </w:t>
      </w:r>
      <w:r>
        <w:t xml:space="preserve">……………… </w:t>
      </w:r>
      <w:r w:rsidRPr="00FB5051">
        <w:t>20</w:t>
      </w:r>
      <w:r>
        <w:t xml:space="preserve">25 </w:t>
      </w:r>
      <w:r w:rsidRPr="00FB5051">
        <w:t>r</w:t>
      </w:r>
      <w:r>
        <w:t>.</w:t>
      </w:r>
      <w:r w:rsidRPr="00FB5051">
        <w:t xml:space="preserve"> w Suchej Beskidzkiej pomiędzy:</w:t>
      </w:r>
    </w:p>
    <w:p w:rsidR="00C359BB" w:rsidRPr="00FB5051" w:rsidRDefault="00C359BB" w:rsidP="00C359BB">
      <w:pPr>
        <w:jc w:val="both"/>
      </w:pPr>
      <w:r w:rsidRPr="00FB5051">
        <w:rPr>
          <w:b/>
          <w:bCs/>
        </w:rPr>
        <w:t>Zespołem Opieki Zdrowotnej w Suchej Beskidzkiej</w:t>
      </w:r>
      <w:r w:rsidRPr="00FB5051">
        <w:t>, z siedzibą: 34-200 Sucha Beskidzka, ul. Szpitalna 22 reprezentowanym przez</w:t>
      </w:r>
      <w:r>
        <w:t>:</w:t>
      </w:r>
    </w:p>
    <w:p w:rsidR="00C359BB" w:rsidRPr="00FB5051" w:rsidRDefault="00C359BB" w:rsidP="00C359BB">
      <w:pPr>
        <w:ind w:firstLine="709"/>
        <w:jc w:val="both"/>
      </w:pPr>
      <w:r>
        <w:t>Z-</w:t>
      </w:r>
      <w:proofErr w:type="spellStart"/>
      <w:r>
        <w:t>cę</w:t>
      </w:r>
      <w:proofErr w:type="spellEnd"/>
      <w:r>
        <w:t xml:space="preserve"> </w:t>
      </w:r>
      <w:r w:rsidRPr="00FB5051">
        <w:t>Dyrektora ZOZ  Sucha Beskidzka</w:t>
      </w:r>
      <w:r>
        <w:t xml:space="preserve"> – Janusza Baczewskiego</w:t>
      </w:r>
    </w:p>
    <w:p w:rsidR="00C359BB" w:rsidRPr="0029029B" w:rsidRDefault="00C359BB" w:rsidP="00C359BB">
      <w:pPr>
        <w:jc w:val="both"/>
        <w:rPr>
          <w:b/>
          <w:bCs/>
        </w:rPr>
      </w:pPr>
      <w:r w:rsidRPr="00FB5051">
        <w:t xml:space="preserve">zwanym dalej </w:t>
      </w:r>
      <w:r>
        <w:rPr>
          <w:b/>
          <w:bCs/>
        </w:rPr>
        <w:t>Wynajmującym</w:t>
      </w:r>
    </w:p>
    <w:p w:rsidR="00C359BB" w:rsidRPr="00FB5051" w:rsidRDefault="00C359BB" w:rsidP="00C359BB">
      <w:pPr>
        <w:jc w:val="both"/>
      </w:pPr>
      <w:r w:rsidRPr="00FB5051">
        <w:t>a</w:t>
      </w:r>
    </w:p>
    <w:p w:rsidR="00C359BB" w:rsidRPr="00FB5051" w:rsidRDefault="00C359BB" w:rsidP="00C359BB">
      <w:pPr>
        <w:jc w:val="both"/>
      </w:pPr>
      <w:r>
        <w:t>………………………………………………………………………………</w:t>
      </w:r>
    </w:p>
    <w:p w:rsidR="00C359BB" w:rsidRPr="0029029B" w:rsidRDefault="00C359BB" w:rsidP="00C359BB">
      <w:pPr>
        <w:jc w:val="both"/>
        <w:rPr>
          <w:b/>
          <w:bCs/>
        </w:rPr>
      </w:pPr>
      <w:r w:rsidRPr="00FB5051">
        <w:t>zwan</w:t>
      </w:r>
      <w:r>
        <w:t>ą</w:t>
      </w:r>
      <w:r w:rsidRPr="00FB5051">
        <w:t xml:space="preserve"> dalej </w:t>
      </w:r>
      <w:r w:rsidRPr="00FB5051">
        <w:rPr>
          <w:b/>
          <w:bCs/>
        </w:rPr>
        <w:t xml:space="preserve">Najemcą, </w:t>
      </w:r>
      <w:r w:rsidRPr="00FB5051">
        <w:t>reprezentowan</w:t>
      </w:r>
      <w:r>
        <w:t>ą</w:t>
      </w:r>
      <w:r w:rsidRPr="00FB5051">
        <w:t xml:space="preserve"> przez: </w:t>
      </w:r>
    </w:p>
    <w:p w:rsidR="00C359BB" w:rsidRPr="00FB5051" w:rsidRDefault="00C359BB" w:rsidP="00C359BB">
      <w:pPr>
        <w:spacing w:line="360" w:lineRule="auto"/>
        <w:ind w:firstLine="709"/>
        <w:jc w:val="both"/>
      </w:pPr>
      <w:r w:rsidRPr="00FB5051">
        <w:t>……………………………………………..</w:t>
      </w:r>
    </w:p>
    <w:p w:rsidR="00C359BB" w:rsidRPr="00FB5051" w:rsidRDefault="00C359BB" w:rsidP="00C359BB">
      <w:pPr>
        <w:jc w:val="both"/>
      </w:pPr>
      <w:r w:rsidRPr="00FB5051">
        <w:t>o następującej treści:</w:t>
      </w:r>
    </w:p>
    <w:p w:rsidR="00C359BB" w:rsidRPr="00FB5051" w:rsidRDefault="00C359BB" w:rsidP="00C359BB">
      <w:pPr>
        <w:pStyle w:val="Domylnyteks"/>
        <w:jc w:val="both"/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§1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Bezodstpw"/>
        <w:numPr>
          <w:ilvl w:val="0"/>
          <w:numId w:val="27"/>
        </w:numPr>
        <w:autoSpaceDN/>
        <w:textAlignment w:val="auto"/>
      </w:pPr>
      <w:r w:rsidRPr="00FB5051">
        <w:t>Wynajmuj</w:t>
      </w:r>
      <w:r w:rsidRPr="00FB5051">
        <w:rPr>
          <w:rFonts w:ascii="Cambria" w:hAnsi="Cambria" w:cs="Cambria"/>
        </w:rPr>
        <w:t>ą</w:t>
      </w:r>
      <w:r w:rsidRPr="00FB5051">
        <w:t>cy nieodp</w:t>
      </w:r>
      <w:r w:rsidRPr="00FB5051">
        <w:rPr>
          <w:rFonts w:ascii="Cambria" w:hAnsi="Cambria" w:cs="Cambria"/>
        </w:rPr>
        <w:t>ł</w:t>
      </w:r>
      <w:r w:rsidRPr="00FB5051">
        <w:t>atnie u</w:t>
      </w:r>
      <w:r w:rsidRPr="00FB5051">
        <w:rPr>
          <w:rFonts w:ascii="Cambria" w:hAnsi="Cambria" w:cs="Cambria"/>
        </w:rPr>
        <w:t>ż</w:t>
      </w:r>
      <w:r w:rsidRPr="00FB5051">
        <w:t>ytkuje bu</w:t>
      </w:r>
      <w:r>
        <w:t>dynek - blok „B”</w:t>
      </w:r>
      <w:r w:rsidRPr="00FB5051">
        <w:t xml:space="preserve"> Szpitala Rejonowego w Suchej Beskidzkiej, którego w</w:t>
      </w:r>
      <w:r w:rsidRPr="00FB5051">
        <w:rPr>
          <w:rFonts w:ascii="Cambria" w:hAnsi="Cambria" w:cs="Cambria"/>
        </w:rPr>
        <w:t>ł</w:t>
      </w:r>
      <w:r w:rsidRPr="00FB5051">
        <w:t>a</w:t>
      </w:r>
      <w:r w:rsidRPr="00FB5051">
        <w:rPr>
          <w:rFonts w:ascii="Cambria" w:hAnsi="Cambria" w:cs="Cambria"/>
        </w:rPr>
        <w:t>ś</w:t>
      </w:r>
      <w:r w:rsidRPr="00FB5051">
        <w:t>cicielem jest Powiat Suski</w:t>
      </w:r>
    </w:p>
    <w:p w:rsidR="00C359BB" w:rsidRDefault="00C359BB" w:rsidP="00C359BB">
      <w:pPr>
        <w:pStyle w:val="Bezodstpw"/>
        <w:numPr>
          <w:ilvl w:val="0"/>
          <w:numId w:val="27"/>
        </w:numPr>
        <w:autoSpaceDN/>
        <w:textAlignment w:val="auto"/>
      </w:pPr>
      <w:r w:rsidRPr="00FB5051">
        <w:t>Zgodnie z Uchwa</w:t>
      </w:r>
      <w:r w:rsidRPr="00FB5051">
        <w:rPr>
          <w:rFonts w:ascii="Cambria" w:hAnsi="Cambria" w:cs="Cambria"/>
        </w:rPr>
        <w:t>łą</w:t>
      </w:r>
      <w:r w:rsidRPr="00FB5051">
        <w:t xml:space="preserve"> nr </w:t>
      </w:r>
      <w:r>
        <w:t>………… Zarz</w:t>
      </w:r>
      <w:r>
        <w:rPr>
          <w:rFonts w:ascii="Cambria" w:hAnsi="Cambria" w:cs="Cambria"/>
        </w:rPr>
        <w:t>ą</w:t>
      </w:r>
      <w:r>
        <w:t>du</w:t>
      </w:r>
      <w:r w:rsidRPr="00FB5051">
        <w:t xml:space="preserve"> Powiatu Suskiego  Wynajmuj</w:t>
      </w:r>
      <w:r w:rsidRPr="00FB5051">
        <w:rPr>
          <w:rFonts w:ascii="Cambria" w:hAnsi="Cambria" w:cs="Cambria"/>
        </w:rPr>
        <w:t>ą</w:t>
      </w:r>
      <w:r w:rsidRPr="00FB5051">
        <w:t>cy moc</w:t>
      </w:r>
      <w:r w:rsidRPr="00FB5051">
        <w:rPr>
          <w:rFonts w:ascii="Cambria" w:hAnsi="Cambria" w:cs="Cambria"/>
        </w:rPr>
        <w:t>ą</w:t>
      </w:r>
      <w:r w:rsidRPr="00FB5051">
        <w:t xml:space="preserve"> niniejszej umowy oddaje, a Najemca bierze w najem  lokale u</w:t>
      </w:r>
      <w:r w:rsidRPr="00FB5051">
        <w:rPr>
          <w:rFonts w:ascii="Cambria" w:hAnsi="Cambria" w:cs="Cambria"/>
        </w:rPr>
        <w:t>ż</w:t>
      </w:r>
      <w:r w:rsidRPr="00FB5051">
        <w:t xml:space="preserve">ytkowe o </w:t>
      </w:r>
      <w:r w:rsidRPr="00FB5051">
        <w:rPr>
          <w:rFonts w:ascii="Cambria" w:hAnsi="Cambria" w:cs="Cambria"/>
        </w:rPr>
        <w:t>łą</w:t>
      </w:r>
      <w:r w:rsidRPr="00FB5051">
        <w:t>cznej powierzchni 36,20 m</w:t>
      </w:r>
      <w:r w:rsidRPr="00A32BB2">
        <w:rPr>
          <w:vertAlign w:val="superscript"/>
        </w:rPr>
        <w:t>2</w:t>
      </w:r>
      <w:r w:rsidRPr="00FB5051">
        <w:t xml:space="preserve"> po</w:t>
      </w:r>
      <w:r w:rsidRPr="00FB5051">
        <w:rPr>
          <w:rFonts w:ascii="Cambria" w:hAnsi="Cambria" w:cs="Cambria"/>
        </w:rPr>
        <w:t>ł</w:t>
      </w:r>
      <w:r w:rsidRPr="00FB5051">
        <w:t>o</w:t>
      </w:r>
      <w:r w:rsidRPr="00FB5051">
        <w:rPr>
          <w:rFonts w:ascii="Cambria" w:hAnsi="Cambria" w:cs="Cambria"/>
        </w:rPr>
        <w:t>ż</w:t>
      </w:r>
      <w:r w:rsidRPr="00FB5051">
        <w:t>one w budynku</w:t>
      </w:r>
      <w:r>
        <w:t xml:space="preserve"> opisanym w §1 ust 1.  </w:t>
      </w:r>
      <w:r w:rsidRPr="00FB5051">
        <w:t>Szkic sytuacyjny lokali stanowi za</w:t>
      </w:r>
      <w:r w:rsidRPr="00FB5051">
        <w:rPr>
          <w:rFonts w:ascii="Cambria" w:hAnsi="Cambria" w:cs="Cambria"/>
        </w:rPr>
        <w:t>łą</w:t>
      </w:r>
      <w:r w:rsidRPr="00FB5051">
        <w:t>cznik nr 1</w:t>
      </w:r>
    </w:p>
    <w:p w:rsidR="00C359BB" w:rsidRPr="00FB5051" w:rsidRDefault="00C359BB" w:rsidP="00C359BB">
      <w:pPr>
        <w:pStyle w:val="Bezodstpw"/>
        <w:numPr>
          <w:ilvl w:val="0"/>
          <w:numId w:val="27"/>
        </w:numPr>
        <w:autoSpaceDN/>
        <w:textAlignment w:val="auto"/>
      </w:pPr>
      <w:r w:rsidRPr="00FB5051">
        <w:t>W wynaj</w:t>
      </w:r>
      <w:r w:rsidRPr="00FB5051">
        <w:rPr>
          <w:rFonts w:ascii="Cambria" w:hAnsi="Cambria" w:cs="Cambria"/>
        </w:rPr>
        <w:t>ę</w:t>
      </w:r>
      <w:r w:rsidRPr="00FB5051">
        <w:t>tych pomieszczeniach Najemca b</w:t>
      </w:r>
      <w:r w:rsidRPr="00FB5051">
        <w:rPr>
          <w:rFonts w:ascii="Cambria" w:hAnsi="Cambria" w:cs="Cambria"/>
        </w:rPr>
        <w:t>ę</w:t>
      </w:r>
      <w:r w:rsidRPr="00FB5051">
        <w:t>dzie prowadzi</w:t>
      </w:r>
      <w:r w:rsidRPr="00FB5051">
        <w:rPr>
          <w:rFonts w:ascii="Cambria" w:hAnsi="Cambria" w:cs="Cambria"/>
        </w:rPr>
        <w:t>ł</w:t>
      </w:r>
      <w:r w:rsidRPr="00FB5051">
        <w:t xml:space="preserve">  specjalistyczny</w:t>
      </w:r>
      <w:r>
        <w:t xml:space="preserve"> sklep ortopedyczno – medyczny.</w:t>
      </w:r>
    </w:p>
    <w:p w:rsidR="00C359BB" w:rsidRPr="00FB5051" w:rsidRDefault="00C359BB" w:rsidP="00C359BB">
      <w:pPr>
        <w:pStyle w:val="Domylnyteks"/>
        <w:jc w:val="both"/>
      </w:pPr>
      <w:r w:rsidRPr="00FB5051">
        <w:t xml:space="preserve"> </w:t>
      </w: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§2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numPr>
          <w:ilvl w:val="0"/>
          <w:numId w:val="28"/>
        </w:numPr>
        <w:autoSpaceDN/>
        <w:jc w:val="both"/>
        <w:textAlignment w:val="auto"/>
      </w:pPr>
      <w:r w:rsidRPr="00FB5051">
        <w:t xml:space="preserve">Najemca płacić będzie Wynajmującemu czynsz ryczałtowy w wysokości </w:t>
      </w:r>
      <w:r w:rsidRPr="00A62F23">
        <w:rPr>
          <w:b/>
        </w:rPr>
        <w:t xml:space="preserve"> </w:t>
      </w:r>
      <w:r>
        <w:rPr>
          <w:b/>
        </w:rPr>
        <w:t xml:space="preserve">… </w:t>
      </w:r>
      <w:r w:rsidRPr="00A62F23">
        <w:rPr>
          <w:b/>
        </w:rPr>
        <w:t>zł</w:t>
      </w:r>
      <w:r w:rsidRPr="00FB5051">
        <w:t xml:space="preserve"> /słownie: </w:t>
      </w:r>
      <w:r>
        <w:t xml:space="preserve">…………………………………………… złotych </w:t>
      </w:r>
      <w:r w:rsidRPr="00FB5051">
        <w:t>/100 / miesięcznie + VAT.</w:t>
      </w:r>
      <w:r>
        <w:t xml:space="preserve"> </w:t>
      </w:r>
      <w:r w:rsidRPr="00FB5051">
        <w:t>Kwota czynszu obejmuje należności za  zużyte media ( centralne ogrzewanie, wodę, ścieki, odpady komunalne, p</w:t>
      </w:r>
      <w:r>
        <w:t xml:space="preserve">odatek od nieruchomości itp.,) </w:t>
      </w:r>
      <w:r w:rsidRPr="00FB5051">
        <w:t>zgodnie z kalkulacją sporządzoną przy podpisywaniu umowy, która stanowi zał. nr 2. Op</w:t>
      </w:r>
      <w:r>
        <w:t xml:space="preserve">rócz czynszu Najemca obciążany będzie refakturą </w:t>
      </w:r>
      <w:r w:rsidRPr="00FB5051">
        <w:t xml:space="preserve">za energię elektryczną w wysokości zgodnej ze wskazaniami licznika. </w:t>
      </w:r>
    </w:p>
    <w:p w:rsidR="00C359BB" w:rsidRDefault="00C359BB" w:rsidP="00C359BB">
      <w:pPr>
        <w:pStyle w:val="Domylnyteks"/>
        <w:numPr>
          <w:ilvl w:val="0"/>
          <w:numId w:val="28"/>
        </w:numPr>
        <w:autoSpaceDN/>
        <w:jc w:val="both"/>
        <w:textAlignment w:val="auto"/>
      </w:pPr>
      <w:r w:rsidRPr="00FB5051">
        <w:t>Czynsz najmu określony niniejszą umową, Najemca będzie płacił miesięcznie na podstawie wystawionej faktury w terminie do 14 dni od daty jej wystawienia, w kasie Wynajmujące</w:t>
      </w:r>
      <w:r>
        <w:t xml:space="preserve">go lub przelewem na nr konta wskazany w fakturze </w:t>
      </w:r>
      <w:r w:rsidRPr="00FB5051">
        <w:t xml:space="preserve">z ustawowymi odsetkami w razie zwłoki </w:t>
      </w:r>
      <w:r>
        <w:t xml:space="preserve">                           </w:t>
      </w:r>
      <w:r w:rsidRPr="00FB5051">
        <w:t>w płatności którejkolwiek z  faktur, z tym, że w razie zwłoki w płatności 2-ch kolejnych faktur umowa może zostać rozwiązana przez Wynajmującego ze skutkiem natychmiastowym.</w:t>
      </w:r>
    </w:p>
    <w:p w:rsidR="00C359BB" w:rsidRDefault="00C359BB" w:rsidP="00C359BB">
      <w:pPr>
        <w:pStyle w:val="Domylnyteks"/>
        <w:numPr>
          <w:ilvl w:val="0"/>
          <w:numId w:val="28"/>
        </w:numPr>
        <w:autoSpaceDN/>
        <w:jc w:val="both"/>
        <w:textAlignment w:val="auto"/>
      </w:pPr>
      <w:r w:rsidRPr="00FB5051">
        <w:t xml:space="preserve">Ustalony czynsz podlega waloryzacji  od 1 kwietnia  każdego roku co najmniej o wskaźnik wzrostu cen towarów i usług konsumpcyjnych ustalony przez  Prezesa GUS za rok ubiegły </w:t>
      </w:r>
      <w:r>
        <w:t xml:space="preserve">                 </w:t>
      </w:r>
      <w:r w:rsidRPr="00FB5051">
        <w:t>w zaokrągleniu do dziesięciu groszy w górę. Pierwsza waloryzacja nastąpi w roku 202</w:t>
      </w:r>
      <w:r>
        <w:t>6</w:t>
      </w:r>
      <w:r w:rsidRPr="00FB5051">
        <w:t>.</w:t>
      </w:r>
    </w:p>
    <w:p w:rsidR="00C359BB" w:rsidRDefault="00C359BB" w:rsidP="00C359BB">
      <w:pPr>
        <w:pStyle w:val="Domylnyteks"/>
        <w:numPr>
          <w:ilvl w:val="0"/>
          <w:numId w:val="28"/>
        </w:numPr>
        <w:autoSpaceDN/>
        <w:jc w:val="both"/>
        <w:textAlignment w:val="auto"/>
      </w:pPr>
      <w:r>
        <w:t>Czynsz może ulec</w:t>
      </w:r>
      <w:r w:rsidRPr="00FB5051">
        <w:t xml:space="preserve"> zmianie z datą nowej regulacji cen przez usługodawców w zakresie: zimnej wody, ścieków, wywozu nieczystości stałych,</w:t>
      </w:r>
      <w:r>
        <w:t xml:space="preserve"> podatku od nieruchomości oraz                   </w:t>
      </w:r>
      <w:r w:rsidRPr="00FB5051">
        <w:t xml:space="preserve">po przeprowadzonej kalkulacji przez Wynajmującego w zakresie centralnego ogrzewania </w:t>
      </w:r>
      <w:r>
        <w:t xml:space="preserve">            </w:t>
      </w:r>
      <w:r w:rsidRPr="00FB5051">
        <w:t>i ciepłej wody.</w:t>
      </w:r>
    </w:p>
    <w:p w:rsidR="00C359BB" w:rsidRDefault="00C359BB" w:rsidP="00C359BB">
      <w:pPr>
        <w:pStyle w:val="Domylnyteks"/>
        <w:ind w:left="360"/>
        <w:jc w:val="both"/>
      </w:pPr>
      <w:r w:rsidRPr="00FB5051">
        <w:lastRenderedPageBreak/>
        <w:t>Zmiana wysokości czyns</w:t>
      </w:r>
      <w:r>
        <w:t>zu wynikająca z ust. 3 i ust. 4</w:t>
      </w:r>
      <w:r w:rsidRPr="00FB5051">
        <w:t xml:space="preserve"> nie wymagaj zg</w:t>
      </w:r>
      <w:r>
        <w:t>ody Najemcy                                 i aneksowania umowy w formie pisemnej.</w:t>
      </w:r>
    </w:p>
    <w:p w:rsidR="00C359BB" w:rsidRDefault="00C359BB" w:rsidP="00C359BB">
      <w:pPr>
        <w:pStyle w:val="Domylnyteks"/>
        <w:ind w:left="360"/>
        <w:jc w:val="both"/>
      </w:pPr>
    </w:p>
    <w:p w:rsidR="00C359BB" w:rsidRDefault="00C359BB" w:rsidP="00C359BB">
      <w:pPr>
        <w:pStyle w:val="Domylnyteks"/>
        <w:ind w:left="360"/>
        <w:jc w:val="center"/>
        <w:rPr>
          <w:b/>
          <w:bCs/>
        </w:rPr>
      </w:pPr>
    </w:p>
    <w:p w:rsidR="00C359BB" w:rsidRDefault="00C359BB" w:rsidP="00C359BB">
      <w:pPr>
        <w:pStyle w:val="Domylnyteks"/>
        <w:ind w:left="360"/>
        <w:jc w:val="center"/>
        <w:rPr>
          <w:b/>
          <w:bCs/>
        </w:rPr>
      </w:pPr>
    </w:p>
    <w:p w:rsidR="00C359BB" w:rsidRDefault="00C359BB" w:rsidP="00C359BB">
      <w:pPr>
        <w:pStyle w:val="Domylnyteks"/>
        <w:ind w:left="360"/>
        <w:jc w:val="center"/>
        <w:rPr>
          <w:b/>
          <w:bCs/>
        </w:rPr>
      </w:pPr>
      <w:r w:rsidRPr="00FB5051">
        <w:rPr>
          <w:b/>
          <w:bCs/>
        </w:rPr>
        <w:t>§ 3</w:t>
      </w:r>
    </w:p>
    <w:p w:rsidR="00C359BB" w:rsidRPr="00D0016C" w:rsidRDefault="00C359BB" w:rsidP="00C359BB">
      <w:pPr>
        <w:pStyle w:val="Domylnyteks"/>
        <w:ind w:left="360"/>
        <w:jc w:val="center"/>
      </w:pPr>
    </w:p>
    <w:p w:rsidR="00C359BB" w:rsidRDefault="00C359BB" w:rsidP="00C359BB">
      <w:pPr>
        <w:pStyle w:val="Domylnyteks"/>
        <w:jc w:val="both"/>
      </w:pPr>
      <w:r w:rsidRPr="00FB5051">
        <w:t>Najemca zobowiązany jest  do dnia podpisania umowy do okazania Wynajmującemu wszelkich dokumentów rejestracyjnych prowadzonej działalności gospodarczej, w szczególności zaświadczenia o wpisie do właściwego rejestru przedsiębiorców, decyzję o nadaniu nr NIP, REGON, umowę z NFZ na refundację a także zezwoleń na prowadzenie określonej działalności gospodarczej, jeżeli przepisy prawa przewidują konieczność ich uzyskania.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§4</w:t>
      </w:r>
    </w:p>
    <w:p w:rsidR="00C359BB" w:rsidRPr="00D0016C" w:rsidRDefault="00C359BB" w:rsidP="00C359BB">
      <w:pPr>
        <w:pStyle w:val="Domylnyteks"/>
        <w:jc w:val="center"/>
      </w:pPr>
    </w:p>
    <w:p w:rsidR="00C359BB" w:rsidRPr="00FB5051" w:rsidRDefault="00C359BB" w:rsidP="00C359BB">
      <w:pPr>
        <w:pStyle w:val="Domylnyteks"/>
        <w:jc w:val="both"/>
      </w:pPr>
      <w:r>
        <w:t xml:space="preserve">Najemca zobowiązany jest </w:t>
      </w:r>
      <w:r w:rsidRPr="00FB5051">
        <w:t>w czasie trwania umowy najmu do :</w:t>
      </w:r>
    </w:p>
    <w:p w:rsidR="00C359BB" w:rsidRPr="00FB5051" w:rsidRDefault="00C359BB" w:rsidP="00C359BB">
      <w:pPr>
        <w:pStyle w:val="Domylnyteks"/>
        <w:ind w:left="261" w:hanging="261"/>
        <w:jc w:val="both"/>
      </w:pPr>
      <w:r w:rsidRPr="00FB5051">
        <w:rPr>
          <w:b/>
          <w:bCs/>
        </w:rPr>
        <w:t>a/</w:t>
      </w:r>
      <w:r w:rsidRPr="00FB5051">
        <w:t xml:space="preserve"> dokonywania na własny koszt bieżących remontów lokalu niezbędnych do utrzymania go </w:t>
      </w:r>
      <w:r>
        <w:t xml:space="preserve">            </w:t>
      </w:r>
      <w:r w:rsidRPr="00FB5051">
        <w:t>w dobrym stanie technicznym</w:t>
      </w:r>
      <w:r>
        <w:t>,</w:t>
      </w:r>
    </w:p>
    <w:p w:rsidR="00C359BB" w:rsidRPr="00FB5051" w:rsidRDefault="00C359BB" w:rsidP="00C359BB">
      <w:pPr>
        <w:pStyle w:val="Domylnyteks"/>
        <w:jc w:val="both"/>
      </w:pPr>
      <w:r w:rsidRPr="00FB5051">
        <w:rPr>
          <w:b/>
          <w:bCs/>
        </w:rPr>
        <w:t>b/</w:t>
      </w:r>
      <w:r w:rsidRPr="00FB5051">
        <w:t xml:space="preserve"> usuwania wszelkich szkód powstałych z jego winy</w:t>
      </w:r>
      <w:r>
        <w:t xml:space="preserve"> w przedmiocie najmu,</w:t>
      </w:r>
    </w:p>
    <w:p w:rsidR="00C359BB" w:rsidRPr="00FB5051" w:rsidRDefault="00C359BB" w:rsidP="00C359BB">
      <w:pPr>
        <w:pStyle w:val="Domylnyteks"/>
        <w:ind w:left="261" w:hanging="261"/>
        <w:jc w:val="both"/>
      </w:pPr>
      <w:r w:rsidRPr="00FB5051">
        <w:rPr>
          <w:b/>
          <w:bCs/>
        </w:rPr>
        <w:t>c/</w:t>
      </w:r>
      <w:r w:rsidRPr="00FB5051">
        <w:t xml:space="preserve"> utrzymania lokalu i jego otoczenia, w tym powierzchni wspólnego użytkowania, w należytym stanie </w:t>
      </w:r>
      <w:proofErr w:type="spellStart"/>
      <w:r w:rsidRPr="00FB5051">
        <w:t>sanitarno</w:t>
      </w:r>
      <w:proofErr w:type="spellEnd"/>
      <w:r w:rsidRPr="00FB5051">
        <w:t xml:space="preserve"> - porządkowym.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§5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Pr="00FB5051" w:rsidRDefault="00C359BB" w:rsidP="00C359BB">
      <w:pPr>
        <w:pStyle w:val="Domylnyteks"/>
        <w:numPr>
          <w:ilvl w:val="0"/>
          <w:numId w:val="29"/>
        </w:numPr>
        <w:autoSpaceDN/>
        <w:jc w:val="both"/>
        <w:textAlignment w:val="auto"/>
      </w:pPr>
      <w:r w:rsidRPr="00FB5051">
        <w:t xml:space="preserve">W zakresie sterowania operacyjnego Najemca </w:t>
      </w:r>
      <w:r>
        <w:t xml:space="preserve">i zatrudnieni przez niego pracownicy </w:t>
      </w:r>
      <w:r w:rsidRPr="00FB5051">
        <w:t>zobowiązan</w:t>
      </w:r>
      <w:r>
        <w:t>i</w:t>
      </w:r>
      <w:r w:rsidRPr="00FB5051">
        <w:t xml:space="preserve"> </w:t>
      </w:r>
      <w:r>
        <w:t>są</w:t>
      </w:r>
      <w:r w:rsidRPr="00FB5051">
        <w:t>:</w:t>
      </w:r>
    </w:p>
    <w:p w:rsidR="00C359BB" w:rsidRDefault="00C359BB" w:rsidP="00C359BB">
      <w:pPr>
        <w:pStyle w:val="Domylnyteks"/>
        <w:numPr>
          <w:ilvl w:val="0"/>
          <w:numId w:val="30"/>
        </w:numPr>
        <w:autoSpaceDN/>
        <w:jc w:val="both"/>
        <w:textAlignment w:val="auto"/>
      </w:pPr>
      <w:r w:rsidRPr="00FB5051">
        <w:t>przestrzegać Zasady środow</w:t>
      </w:r>
      <w:r>
        <w:t>iskowe stanowiące zał. nr 3,</w:t>
      </w:r>
    </w:p>
    <w:p w:rsidR="00C359BB" w:rsidRDefault="00C359BB" w:rsidP="00C359BB">
      <w:pPr>
        <w:pStyle w:val="Domylnyteks"/>
        <w:numPr>
          <w:ilvl w:val="0"/>
          <w:numId w:val="30"/>
        </w:numPr>
        <w:autoSpaceDN/>
        <w:jc w:val="both"/>
        <w:textAlignment w:val="auto"/>
      </w:pPr>
      <w:r w:rsidRPr="00FB5051">
        <w:t>segreg</w:t>
      </w:r>
      <w:r>
        <w:t>ować odpady zgodnie z procedurą</w:t>
      </w:r>
      <w:r w:rsidRPr="00FB5051">
        <w:t xml:space="preserve"> ,,Postępowanie z odpadami wytworzonymi </w:t>
      </w:r>
      <w:r>
        <w:t xml:space="preserve">              </w:t>
      </w:r>
      <w:r w:rsidRPr="00FB5051">
        <w:t xml:space="preserve">w ZOZ w Suchej Beskidzkiej"- do wglądu w Dziale </w:t>
      </w:r>
      <w:r>
        <w:t>Technicznym</w:t>
      </w:r>
      <w:r w:rsidRPr="00FB5051">
        <w:t xml:space="preserve"> Wynajmującego</w:t>
      </w:r>
      <w:r>
        <w:t>.</w:t>
      </w:r>
    </w:p>
    <w:p w:rsidR="00C359BB" w:rsidRPr="007F4746" w:rsidRDefault="00C359BB" w:rsidP="00C359BB">
      <w:pPr>
        <w:pStyle w:val="Domylnyteks"/>
        <w:numPr>
          <w:ilvl w:val="0"/>
          <w:numId w:val="29"/>
        </w:numPr>
        <w:autoSpaceDN/>
        <w:jc w:val="both"/>
        <w:textAlignment w:val="auto"/>
      </w:pPr>
      <w:r w:rsidRPr="007F4746">
        <w:rPr>
          <w:rFonts w:cs="Arial"/>
        </w:rPr>
        <w:t xml:space="preserve">Działając na podstawie art. 28 ustawy o odpadach z dnia 14 grudnia 2012 r. Wynajmujący przejmuje odpowiedzialność za odpady wytworzone przez Najemcę w najmowanym lokalu. </w:t>
      </w:r>
    </w:p>
    <w:p w:rsidR="00C359BB" w:rsidRPr="00FB5051" w:rsidRDefault="00C359BB" w:rsidP="00C359BB">
      <w:pPr>
        <w:pStyle w:val="Domylnyteks"/>
        <w:jc w:val="both"/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§6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Pr="00FB5051" w:rsidRDefault="00C359BB" w:rsidP="00C359BB">
      <w:pPr>
        <w:pStyle w:val="Domylnyteks"/>
        <w:jc w:val="both"/>
      </w:pPr>
      <w:r w:rsidRPr="00FB5051">
        <w:t>Zaopatrzenie sklepu winno odbywać się od strony zaplecza gospodarczego na poziomie S2 bloku “A”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§7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numPr>
          <w:ilvl w:val="0"/>
          <w:numId w:val="31"/>
        </w:numPr>
        <w:autoSpaceDN/>
        <w:jc w:val="both"/>
        <w:textAlignment w:val="auto"/>
      </w:pPr>
      <w:r w:rsidRPr="00FB5051">
        <w:t>Bez zgody Wynajmującego, Najemca nie może dokonać remontów</w:t>
      </w:r>
      <w:r>
        <w:t xml:space="preserve">,  modernizacji i innych zmian </w:t>
      </w:r>
      <w:r w:rsidRPr="00FB5051">
        <w:t>w wynajmowanym pomieszczeniu.</w:t>
      </w:r>
    </w:p>
    <w:p w:rsidR="00C359BB" w:rsidRPr="00FB5051" w:rsidRDefault="00C359BB" w:rsidP="00C359BB">
      <w:pPr>
        <w:pStyle w:val="Domylnyteks"/>
        <w:numPr>
          <w:ilvl w:val="0"/>
          <w:numId w:val="31"/>
        </w:numPr>
        <w:autoSpaceDN/>
        <w:jc w:val="both"/>
        <w:textAlignment w:val="auto"/>
      </w:pPr>
      <w:r w:rsidRPr="00FB5051">
        <w:t>W czasie trwania najmu Najemcę obciążają drobne remonty wynikające z Kodeksu Cywilnego i</w:t>
      </w:r>
      <w:r>
        <w:t> </w:t>
      </w:r>
      <w:r w:rsidRPr="00FB5051">
        <w:t>innych obowiązujących przepisów.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§8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Pr="00FB5051" w:rsidRDefault="00C359BB" w:rsidP="00C359BB">
      <w:pPr>
        <w:pStyle w:val="Domylnyteks"/>
        <w:jc w:val="both"/>
      </w:pPr>
      <w:r w:rsidRPr="00FB5051">
        <w:t>Bez zgody Wynajmującego, wyrażonej w formie pisemnej pod ry</w:t>
      </w:r>
      <w:r>
        <w:t xml:space="preserve">gorem nieważności  Najemca nie </w:t>
      </w:r>
      <w:r w:rsidRPr="00FB5051">
        <w:t>może przedmiotu</w:t>
      </w:r>
      <w:r>
        <w:t xml:space="preserve"> najmu oddawać osobie trzeciej</w:t>
      </w:r>
      <w:r w:rsidRPr="00FB5051">
        <w:t xml:space="preserve"> oraz go podnajmować.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lastRenderedPageBreak/>
        <w:t>§9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Pr="00FB5051" w:rsidRDefault="00C359BB" w:rsidP="00C359BB">
      <w:pPr>
        <w:pStyle w:val="Domylnyteks"/>
        <w:jc w:val="both"/>
      </w:pPr>
      <w:r w:rsidRPr="00FB5051">
        <w:t>Wynajmujący jest uprawniony do dokonywania kontroli w lokalu w celu sprawdzenia czy Najemca w sposób należny i prawidłowy wywiązuje się  z warunków umowy wraz z aneksami.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§10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numPr>
          <w:ilvl w:val="0"/>
          <w:numId w:val="32"/>
        </w:numPr>
        <w:autoSpaceDN/>
        <w:jc w:val="both"/>
        <w:textAlignment w:val="auto"/>
      </w:pPr>
      <w:r w:rsidRPr="00FB5051">
        <w:t>Po zakończeniu umowy najmu Najemca winien zwrócić przedmiot najmu w stanie</w:t>
      </w:r>
      <w:r>
        <w:t xml:space="preserve"> </w:t>
      </w:r>
      <w:r w:rsidRPr="00FB5051">
        <w:t xml:space="preserve">niepogorszonym w stosunku do stanu </w:t>
      </w:r>
      <w:r>
        <w:t>określonego w protokole zdawczo</w:t>
      </w:r>
      <w:r w:rsidRPr="00FB5051">
        <w:t>-odbiorczym sporządzonym przy zawarciu umowy z uwzględnieniem normalnego zużycia, a także wykonanego remontu.</w:t>
      </w:r>
    </w:p>
    <w:p w:rsidR="00C359BB" w:rsidRPr="00FB5051" w:rsidRDefault="00C359BB" w:rsidP="00C359BB">
      <w:pPr>
        <w:pStyle w:val="Domylnyteks"/>
        <w:numPr>
          <w:ilvl w:val="0"/>
          <w:numId w:val="32"/>
        </w:numPr>
        <w:autoSpaceDN/>
        <w:jc w:val="both"/>
        <w:textAlignment w:val="auto"/>
      </w:pPr>
      <w:r w:rsidRPr="00FB5051">
        <w:t xml:space="preserve">Rozliczenie stron związane z rozwiązaniem umowy następuje protokolarnie w terminie </w:t>
      </w:r>
      <w:r>
        <w:t xml:space="preserve">              </w:t>
      </w:r>
      <w:r w:rsidRPr="00FB5051">
        <w:t>do 30 dni od dnia rozwiązania umowy.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§11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Pr="00FB5051" w:rsidRDefault="00C359BB" w:rsidP="00C359BB">
      <w:pPr>
        <w:pStyle w:val="Domylnyteks"/>
        <w:jc w:val="both"/>
      </w:pPr>
      <w:r w:rsidRPr="00FB5051">
        <w:t>Wynajmujący nie ponosi odpowiedzialności za jakiekolwiek szkody w mieniu Najemcy wniesionym do przedmiotu najmu, powstałych wskutek zdarzeń</w:t>
      </w:r>
      <w:r>
        <w:t xml:space="preserve"> losowych i innych niezależnych</w:t>
      </w:r>
      <w:r w:rsidRPr="00FB5051">
        <w:t xml:space="preserve"> od Wynajmującego.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§12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numPr>
          <w:ilvl w:val="0"/>
          <w:numId w:val="33"/>
        </w:numPr>
        <w:autoSpaceDN/>
        <w:jc w:val="both"/>
        <w:textAlignment w:val="auto"/>
      </w:pPr>
      <w:r w:rsidRPr="00FB5051">
        <w:t>Najemca ma obowiązek pozostawiać wynajmowane pomieszczenia w stanie zapewniającym bezpieczeństwo obiektu i osób w tym budynku przebywających, w szczególności powinny być zamknięte okna, drzwi /na klucz/, wyłączone urządzenia elektryczne wymagające dozoru, zakręcony dopływ wody.</w:t>
      </w:r>
    </w:p>
    <w:p w:rsidR="00C359BB" w:rsidRDefault="00C359BB" w:rsidP="00C359BB">
      <w:pPr>
        <w:pStyle w:val="Domylnyteks"/>
        <w:numPr>
          <w:ilvl w:val="0"/>
          <w:numId w:val="33"/>
        </w:numPr>
        <w:autoSpaceDN/>
        <w:jc w:val="both"/>
        <w:textAlignment w:val="auto"/>
      </w:pPr>
      <w:r w:rsidRPr="00FB5051">
        <w:t>Wynajmujący w ramach zachowania warunków bezpieczeństwa w obiekcie ma prawo w</w:t>
      </w:r>
      <w:r>
        <w:t> </w:t>
      </w:r>
      <w:r w:rsidRPr="00FB5051">
        <w:t>obecności Najemcy lub jego przedstawiciela do dokonywania kontroli wyna</w:t>
      </w:r>
      <w:r>
        <w:t xml:space="preserve">jmowanych pomieszczeń. Osobami </w:t>
      </w:r>
      <w:r w:rsidRPr="00FB5051">
        <w:t>upoważnionymi</w:t>
      </w:r>
      <w:r>
        <w:t xml:space="preserve"> do przedmiotowych kontroli są pracownicy Wynajmującego z </w:t>
      </w:r>
      <w:r w:rsidRPr="00FB5051">
        <w:t xml:space="preserve">Sekcji BHP i Ochrony P. POŻ. </w:t>
      </w:r>
    </w:p>
    <w:p w:rsidR="00C359BB" w:rsidRPr="00FB5051" w:rsidRDefault="00C359BB" w:rsidP="00C359BB">
      <w:pPr>
        <w:pStyle w:val="Domylnyteks"/>
        <w:numPr>
          <w:ilvl w:val="0"/>
          <w:numId w:val="33"/>
        </w:numPr>
        <w:autoSpaceDN/>
        <w:jc w:val="both"/>
        <w:textAlignment w:val="auto"/>
      </w:pPr>
      <w:r w:rsidRPr="00FB5051">
        <w:t xml:space="preserve">Wynajmujący w ramach obowiązujących przepisów przeciwpożarowych przekazuje Najemcy instrukcje (zał. nr 4): </w:t>
      </w:r>
    </w:p>
    <w:p w:rsidR="00C359BB" w:rsidRDefault="00C359BB" w:rsidP="00C359BB">
      <w:pPr>
        <w:pStyle w:val="Domylnyteks"/>
        <w:numPr>
          <w:ilvl w:val="0"/>
          <w:numId w:val="34"/>
        </w:numPr>
        <w:autoSpaceDN/>
        <w:jc w:val="both"/>
        <w:textAlignment w:val="auto"/>
      </w:pPr>
      <w:r w:rsidRPr="00FB5051">
        <w:t>postępowania  na wypadek pożaru, katastrofy budowlanej, skażenia chemicznego,</w:t>
      </w:r>
    </w:p>
    <w:p w:rsidR="00C359BB" w:rsidRDefault="00C359BB" w:rsidP="00C359BB">
      <w:pPr>
        <w:pStyle w:val="Domylnyteks"/>
        <w:numPr>
          <w:ilvl w:val="0"/>
          <w:numId w:val="34"/>
        </w:numPr>
        <w:autoSpaceDN/>
        <w:jc w:val="both"/>
        <w:textAlignment w:val="auto"/>
      </w:pPr>
      <w:r w:rsidRPr="00FB5051">
        <w:t>użytkowania instalacji sygnalizacji pożarowej</w:t>
      </w:r>
      <w:r>
        <w:t>,</w:t>
      </w:r>
    </w:p>
    <w:p w:rsidR="00C359BB" w:rsidRPr="00FB5051" w:rsidRDefault="00C359BB" w:rsidP="00C359BB">
      <w:pPr>
        <w:pStyle w:val="Domylnyteks"/>
        <w:ind w:left="360"/>
        <w:jc w:val="both"/>
      </w:pPr>
      <w:r w:rsidRPr="00FB5051">
        <w:t>które Najemca zobowiązuje się przestrzegać i realizować  zgodnie z zawartą w nich treścią.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§13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Pr="00FB5051" w:rsidRDefault="00C359BB" w:rsidP="00C359BB">
      <w:pPr>
        <w:pStyle w:val="Domylnyteks"/>
        <w:jc w:val="both"/>
      </w:pPr>
      <w:r w:rsidRPr="00FB5051">
        <w:t>W sprawach nieuregulowanych niniejszą umową mają zastosowanie przepisy Kodeksu Cywilnego.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§14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both"/>
      </w:pPr>
      <w:r w:rsidRPr="00FB5051">
        <w:t>Wszelkie ewentualne spory rozpoznawane będą przez Sąd właściwy miejscowo dla siedziby Wynajmującego.</w:t>
      </w:r>
    </w:p>
    <w:p w:rsidR="00C359BB" w:rsidRDefault="00C359BB" w:rsidP="00C359BB">
      <w:pPr>
        <w:pStyle w:val="Domylnyteks"/>
        <w:jc w:val="both"/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§15</w:t>
      </w:r>
    </w:p>
    <w:p w:rsidR="00C359BB" w:rsidRPr="00BB655B" w:rsidRDefault="00C359BB" w:rsidP="00C359BB">
      <w:pPr>
        <w:pStyle w:val="Domylnyteks"/>
        <w:jc w:val="center"/>
      </w:pPr>
    </w:p>
    <w:p w:rsidR="00C359BB" w:rsidRPr="00FB5051" w:rsidRDefault="00C359BB" w:rsidP="00C359BB">
      <w:pPr>
        <w:pStyle w:val="Domylnyteks"/>
        <w:jc w:val="both"/>
      </w:pPr>
      <w:r w:rsidRPr="00FB5051">
        <w:t>Wszelkie zmiany niniejszej umowy wymagają formy pisemnej pod rygorem nieważności.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lastRenderedPageBreak/>
        <w:t>§16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numPr>
          <w:ilvl w:val="0"/>
          <w:numId w:val="35"/>
        </w:numPr>
        <w:autoSpaceDN/>
        <w:jc w:val="both"/>
        <w:textAlignment w:val="auto"/>
        <w:rPr>
          <w:bCs/>
        </w:rPr>
      </w:pPr>
      <w:r w:rsidRPr="00BB655B">
        <w:t xml:space="preserve">Umowa niniejsza zostaje zawarta na czas określony  i obowiązuje </w:t>
      </w:r>
      <w:r w:rsidRPr="00BB655B">
        <w:rPr>
          <w:b/>
        </w:rPr>
        <w:t>od</w:t>
      </w:r>
      <w:r w:rsidRPr="00BB655B">
        <w:rPr>
          <w:b/>
          <w:bCs/>
        </w:rPr>
        <w:t xml:space="preserve"> 1 października 2025</w:t>
      </w:r>
      <w:r w:rsidRPr="00BB655B">
        <w:rPr>
          <w:bCs/>
        </w:rPr>
        <w:t xml:space="preserve"> </w:t>
      </w:r>
      <w:r w:rsidRPr="00BB655B">
        <w:rPr>
          <w:b/>
          <w:bCs/>
        </w:rPr>
        <w:t>do 30 września 2028 r</w:t>
      </w:r>
      <w:r w:rsidRPr="00BB655B">
        <w:rPr>
          <w:bCs/>
        </w:rPr>
        <w:t>.</w:t>
      </w:r>
    </w:p>
    <w:p w:rsidR="00C359BB" w:rsidRDefault="00C359BB" w:rsidP="00C359BB">
      <w:pPr>
        <w:pStyle w:val="Domylnyteks"/>
        <w:numPr>
          <w:ilvl w:val="0"/>
          <w:numId w:val="35"/>
        </w:numPr>
        <w:autoSpaceDN/>
        <w:jc w:val="both"/>
        <w:textAlignment w:val="auto"/>
        <w:rPr>
          <w:bCs/>
        </w:rPr>
      </w:pPr>
      <w:r w:rsidRPr="00FB5051">
        <w:t>Umowa może zostać rozwiązana w każdym terminie na podstawie porozumienia stron.</w:t>
      </w:r>
    </w:p>
    <w:p w:rsidR="00C359BB" w:rsidRDefault="00C359BB" w:rsidP="00C359BB">
      <w:pPr>
        <w:pStyle w:val="Domylnyteks"/>
        <w:numPr>
          <w:ilvl w:val="0"/>
          <w:numId w:val="35"/>
        </w:numPr>
        <w:autoSpaceDN/>
        <w:jc w:val="both"/>
        <w:textAlignment w:val="auto"/>
        <w:rPr>
          <w:bCs/>
        </w:rPr>
      </w:pPr>
      <w:r w:rsidRPr="00FB5051">
        <w:t xml:space="preserve">Każdej ze stron przysługuje </w:t>
      </w:r>
      <w:r>
        <w:t>prawo</w:t>
      </w:r>
      <w:r w:rsidRPr="00FB5051">
        <w:t xml:space="preserve"> </w:t>
      </w:r>
      <w:r>
        <w:t xml:space="preserve">wcześniejszego </w:t>
      </w:r>
      <w:r w:rsidRPr="00FB5051">
        <w:t xml:space="preserve">rozwiązania umowy najmu </w:t>
      </w:r>
      <w:r>
        <w:t xml:space="preserve">                                       </w:t>
      </w:r>
      <w:r w:rsidRPr="00FB5051">
        <w:t>z zastosowaniem trzy miesięcznego okresu wypowiedzenia, ze skutkiem na koniec miesiąca kalendarzowego.</w:t>
      </w:r>
    </w:p>
    <w:p w:rsidR="00C359BB" w:rsidRPr="00BB655B" w:rsidRDefault="00C359BB" w:rsidP="00C359BB">
      <w:pPr>
        <w:pStyle w:val="Domylnyteks"/>
        <w:numPr>
          <w:ilvl w:val="0"/>
          <w:numId w:val="35"/>
        </w:numPr>
        <w:autoSpaceDN/>
        <w:jc w:val="both"/>
        <w:textAlignment w:val="auto"/>
        <w:rPr>
          <w:bCs/>
        </w:rPr>
      </w:pPr>
      <w:r w:rsidRPr="00FB5051">
        <w:t>Umowa może zostać rozwiązana przez Wynajmującego bez zachowania okresu wypowiedzenia, jeżeli Najemca :</w:t>
      </w:r>
    </w:p>
    <w:p w:rsidR="00C359BB" w:rsidRDefault="00C359BB" w:rsidP="00C359BB">
      <w:pPr>
        <w:pStyle w:val="Domylnyteks"/>
        <w:numPr>
          <w:ilvl w:val="0"/>
          <w:numId w:val="36"/>
        </w:numPr>
        <w:autoSpaceDN/>
        <w:jc w:val="both"/>
        <w:textAlignment w:val="auto"/>
      </w:pPr>
      <w:r w:rsidRPr="00FB5051">
        <w:t>wykorzystuje lokal niezgodnie z jego przeznaczeniem określonym w umowie</w:t>
      </w:r>
      <w:r>
        <w:t>,</w:t>
      </w:r>
    </w:p>
    <w:p w:rsidR="00C359BB" w:rsidRDefault="00C359BB" w:rsidP="00C359BB">
      <w:pPr>
        <w:pStyle w:val="Domylnyteks"/>
        <w:numPr>
          <w:ilvl w:val="0"/>
          <w:numId w:val="36"/>
        </w:numPr>
        <w:autoSpaceDN/>
        <w:jc w:val="both"/>
        <w:textAlignment w:val="auto"/>
      </w:pPr>
      <w:r w:rsidRPr="00FB5051">
        <w:t>bez zgody Wynajmującego zmienił przeznaczenie lokalu lub jego części</w:t>
      </w:r>
      <w:r>
        <w:t>,</w:t>
      </w:r>
      <w:r w:rsidRPr="00FB5051">
        <w:t xml:space="preserve"> </w:t>
      </w:r>
    </w:p>
    <w:p w:rsidR="00C359BB" w:rsidRPr="00FB5051" w:rsidRDefault="00C359BB" w:rsidP="00C359BB">
      <w:pPr>
        <w:pStyle w:val="Domylnyteks"/>
        <w:numPr>
          <w:ilvl w:val="0"/>
          <w:numId w:val="36"/>
        </w:numPr>
        <w:autoSpaceDN/>
        <w:jc w:val="both"/>
        <w:textAlignment w:val="auto"/>
      </w:pPr>
      <w:r w:rsidRPr="00FB5051">
        <w:t>utrud</w:t>
      </w:r>
      <w:r>
        <w:t xml:space="preserve">nia korzystanie z innych lokali, o ile Wynajmujący </w:t>
      </w:r>
      <w:r w:rsidRPr="00FB5051">
        <w:t>przynajmniej jeden raz upomniał Najemcę z powodów wymienionych powyżej</w:t>
      </w:r>
    </w:p>
    <w:p w:rsidR="00C359BB" w:rsidRDefault="00C359BB" w:rsidP="00C359BB">
      <w:pPr>
        <w:pStyle w:val="Domylnyteks"/>
        <w:jc w:val="center"/>
        <w:rPr>
          <w:b/>
          <w:bCs/>
        </w:rPr>
      </w:pPr>
    </w:p>
    <w:p w:rsidR="00C359BB" w:rsidRDefault="00C359BB" w:rsidP="00C359BB">
      <w:pPr>
        <w:pStyle w:val="Domylnyteks"/>
        <w:jc w:val="center"/>
        <w:rPr>
          <w:b/>
          <w:bCs/>
        </w:rPr>
      </w:pPr>
      <w:r w:rsidRPr="00FB5051">
        <w:rPr>
          <w:b/>
          <w:bCs/>
        </w:rPr>
        <w:t>§17</w:t>
      </w:r>
    </w:p>
    <w:p w:rsidR="00C359BB" w:rsidRPr="00FB5051" w:rsidRDefault="00C359BB" w:rsidP="00C359BB">
      <w:pPr>
        <w:pStyle w:val="Domylnyteks"/>
        <w:jc w:val="center"/>
        <w:rPr>
          <w:b/>
          <w:bCs/>
        </w:rPr>
      </w:pPr>
    </w:p>
    <w:p w:rsidR="00C359BB" w:rsidRPr="00FB5051" w:rsidRDefault="00C359BB" w:rsidP="00C359BB">
      <w:pPr>
        <w:pStyle w:val="Domylnyteks"/>
        <w:jc w:val="both"/>
      </w:pPr>
      <w:r w:rsidRPr="00FB5051">
        <w:t>Umowę sporządzono w dwóch jednobrzmiących egzemplarzach, po jednym dla każdej ze stron.</w:t>
      </w:r>
    </w:p>
    <w:p w:rsidR="00C359BB" w:rsidRPr="00FB5051" w:rsidRDefault="00C359BB" w:rsidP="00C359BB">
      <w:pPr>
        <w:pStyle w:val="Domylnyteks"/>
        <w:jc w:val="both"/>
      </w:pPr>
    </w:p>
    <w:p w:rsidR="00C359BB" w:rsidRPr="00FB5051" w:rsidRDefault="00C359BB" w:rsidP="00C359BB">
      <w:pPr>
        <w:pStyle w:val="Domylnyteks"/>
        <w:jc w:val="both"/>
      </w:pPr>
    </w:p>
    <w:p w:rsidR="00C359BB" w:rsidRPr="00FB5051" w:rsidRDefault="00C359BB" w:rsidP="00C359BB">
      <w:pPr>
        <w:pStyle w:val="Domylnyteks"/>
        <w:jc w:val="both"/>
      </w:pPr>
      <w:r w:rsidRPr="00FB5051">
        <w:tab/>
      </w:r>
    </w:p>
    <w:p w:rsidR="00C359BB" w:rsidRPr="00C34D9C" w:rsidRDefault="00C359BB" w:rsidP="00C359BB">
      <w:r w:rsidRPr="00FB5051">
        <w:rPr>
          <w:b/>
          <w:bCs/>
        </w:rPr>
        <w:t>Najemca:</w:t>
      </w:r>
      <w:r w:rsidRPr="00FB5051">
        <w:rPr>
          <w:b/>
          <w:bCs/>
        </w:rPr>
        <w:tab/>
      </w:r>
      <w:r w:rsidRPr="00FB5051">
        <w:rPr>
          <w:b/>
          <w:bCs/>
        </w:rPr>
        <w:tab/>
      </w:r>
      <w:r w:rsidRPr="00FB5051">
        <w:rPr>
          <w:b/>
          <w:bCs/>
        </w:rPr>
        <w:tab/>
      </w:r>
      <w:r w:rsidRPr="00FB5051">
        <w:rPr>
          <w:b/>
          <w:bCs/>
        </w:rPr>
        <w:tab/>
      </w:r>
      <w:r w:rsidRPr="00FB5051">
        <w:rPr>
          <w:b/>
          <w:bCs/>
        </w:rPr>
        <w:tab/>
      </w:r>
      <w:r w:rsidRPr="00FB5051">
        <w:rPr>
          <w:b/>
          <w:bCs/>
        </w:rPr>
        <w:tab/>
      </w:r>
      <w:r w:rsidRPr="00FB5051">
        <w:rPr>
          <w:b/>
          <w:bCs/>
        </w:rPr>
        <w:tab/>
      </w:r>
      <w:r w:rsidRPr="00C34D9C">
        <w:rPr>
          <w:b/>
          <w:bCs/>
        </w:rPr>
        <w:t>Wynajmujący:</w:t>
      </w:r>
    </w:p>
    <w:p w:rsidR="000C6155" w:rsidRDefault="000C6155" w:rsidP="000C6155">
      <w:pPr>
        <w:pStyle w:val="Standard"/>
        <w:tabs>
          <w:tab w:val="left" w:pos="1560"/>
        </w:tabs>
        <w:jc w:val="both"/>
        <w:rPr>
          <w:rFonts w:cs="Arial"/>
          <w:b/>
          <w:bCs/>
        </w:rPr>
      </w:pPr>
    </w:p>
    <w:p w:rsidR="000C6155" w:rsidRDefault="000C6155" w:rsidP="000C6155">
      <w:pPr>
        <w:pStyle w:val="Standard"/>
        <w:tabs>
          <w:tab w:val="left" w:pos="1560"/>
        </w:tabs>
        <w:jc w:val="both"/>
        <w:rPr>
          <w:rFonts w:cs="Arial"/>
          <w:b/>
          <w:bCs/>
        </w:rPr>
      </w:pPr>
    </w:p>
    <w:p w:rsidR="00DB1F8F" w:rsidRDefault="00DB1F8F">
      <w:pPr>
        <w:widowControl/>
        <w:suppressAutoHyphens w:val="0"/>
        <w:autoSpaceDN/>
        <w:spacing w:after="200" w:line="276" w:lineRule="auto"/>
        <w:textAlignment w:val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DB1F8F" w:rsidRDefault="00DB1F8F" w:rsidP="00DB1F8F">
      <w:pPr>
        <w:jc w:val="right"/>
        <w:rPr>
          <w:color w:val="000000"/>
        </w:rPr>
      </w:pPr>
      <w:r>
        <w:rPr>
          <w:color w:val="000000"/>
        </w:rPr>
        <w:lastRenderedPageBreak/>
        <w:t>Załącznik do umowy nr 2</w:t>
      </w:r>
    </w:p>
    <w:p w:rsidR="00DB1F8F" w:rsidRPr="008A491E" w:rsidRDefault="00DB1F8F" w:rsidP="00DB1F8F">
      <w:pPr>
        <w:jc w:val="right"/>
        <w:rPr>
          <w:color w:val="000000"/>
        </w:rPr>
      </w:pPr>
    </w:p>
    <w:p w:rsidR="00DB1F8F" w:rsidRPr="008A491E" w:rsidRDefault="00DB1F8F" w:rsidP="00DB1F8F">
      <w:pPr>
        <w:jc w:val="both"/>
        <w:rPr>
          <w:color w:val="000000"/>
        </w:rPr>
      </w:pPr>
    </w:p>
    <w:p w:rsidR="00DB1F8F" w:rsidRDefault="00DB1F8F" w:rsidP="00DB1F8F">
      <w:pPr>
        <w:tabs>
          <w:tab w:val="left" w:pos="1560"/>
        </w:tabs>
        <w:jc w:val="center"/>
        <w:rPr>
          <w:b/>
          <w:bCs/>
        </w:rPr>
      </w:pPr>
      <w:r>
        <w:rPr>
          <w:b/>
          <w:bCs/>
        </w:rPr>
        <w:t>Minimalna k</w:t>
      </w:r>
      <w:r w:rsidRPr="00FB5051">
        <w:rPr>
          <w:b/>
          <w:bCs/>
        </w:rPr>
        <w:t>alkulacja wysokości ryczałtu (</w:t>
      </w:r>
      <w:r>
        <w:rPr>
          <w:b/>
          <w:bCs/>
        </w:rPr>
        <w:t xml:space="preserve"> </w:t>
      </w:r>
      <w:r w:rsidRPr="00FB5051">
        <w:rPr>
          <w:b/>
          <w:bCs/>
        </w:rPr>
        <w:t>czynsz</w:t>
      </w:r>
      <w:r>
        <w:rPr>
          <w:b/>
          <w:bCs/>
        </w:rPr>
        <w:t xml:space="preserve"> </w:t>
      </w:r>
      <w:r w:rsidRPr="00FB5051">
        <w:rPr>
          <w:b/>
          <w:bCs/>
        </w:rPr>
        <w:t>+</w:t>
      </w:r>
      <w:r>
        <w:rPr>
          <w:b/>
          <w:bCs/>
        </w:rPr>
        <w:t xml:space="preserve"> </w:t>
      </w:r>
      <w:r w:rsidRPr="00FB5051">
        <w:rPr>
          <w:b/>
          <w:bCs/>
        </w:rPr>
        <w:t>media</w:t>
      </w:r>
      <w:r>
        <w:rPr>
          <w:b/>
          <w:bCs/>
        </w:rPr>
        <w:t xml:space="preserve"> </w:t>
      </w:r>
      <w:r w:rsidRPr="00FB5051">
        <w:rPr>
          <w:b/>
          <w:bCs/>
        </w:rPr>
        <w:t>) dla Sklepu Ortopedycznego</w:t>
      </w:r>
    </w:p>
    <w:p w:rsidR="00DB1F8F" w:rsidRDefault="00DB1F8F" w:rsidP="00DB1F8F">
      <w:pPr>
        <w:jc w:val="center"/>
        <w:rPr>
          <w:bCs/>
        </w:rPr>
      </w:pPr>
      <w:r>
        <w:rPr>
          <w:bCs/>
        </w:rPr>
        <w:t>(obowiązuje od 1 października 2025</w:t>
      </w:r>
      <w:r w:rsidRPr="00D24889">
        <w:rPr>
          <w:bCs/>
        </w:rPr>
        <w:t xml:space="preserve"> r.)</w:t>
      </w:r>
      <w:bookmarkStart w:id="0" w:name="_GoBack"/>
      <w:bookmarkEnd w:id="0"/>
    </w:p>
    <w:p w:rsidR="00DB1F8F" w:rsidRDefault="00DB1F8F" w:rsidP="00DB1F8F">
      <w:pPr>
        <w:jc w:val="center"/>
        <w:rPr>
          <w:bCs/>
        </w:rPr>
      </w:pPr>
    </w:p>
    <w:p w:rsidR="00DB1F8F" w:rsidRPr="00D24889" w:rsidRDefault="00DB1F8F" w:rsidP="00DB1F8F">
      <w:pPr>
        <w:jc w:val="center"/>
        <w:rPr>
          <w:bCs/>
          <w:color w:val="000000"/>
        </w:rPr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520"/>
        <w:gridCol w:w="1160"/>
        <w:gridCol w:w="1720"/>
      </w:tblGrid>
      <w:tr w:rsidR="00DB1F8F" w:rsidRPr="002A0B81" w:rsidTr="006E1958">
        <w:trPr>
          <w:trHeight w:val="6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F8F" w:rsidRPr="002A0B81" w:rsidRDefault="00DB1F8F" w:rsidP="006E195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podgrzanie wody w m</w:t>
            </w: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vertAlign w:val="superscript"/>
                <w:lang w:eastAsia="pl-PL"/>
              </w:rPr>
              <w:t xml:space="preserve">3  </w:t>
            </w: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- ryczałt oprócz licznika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44,70 zł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0,5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22,35 zł</w:t>
            </w:r>
          </w:p>
        </w:tc>
      </w:tr>
      <w:tr w:rsidR="00DB1F8F" w:rsidRPr="002A0B81" w:rsidTr="006E1958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F8F" w:rsidRPr="002A0B81" w:rsidRDefault="00DB1F8F" w:rsidP="006E195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zimna woda, ścieki w m</w:t>
            </w: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vertAlign w:val="superscript"/>
                <w:lang w:eastAsia="pl-PL"/>
              </w:rPr>
              <w:t xml:space="preserve">3  </w:t>
            </w: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-ryczałt oprócz licznika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16,42 zł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16,42 zł</w:t>
            </w:r>
          </w:p>
        </w:tc>
      </w:tr>
      <w:tr w:rsidR="00DB1F8F" w:rsidRPr="002A0B81" w:rsidTr="006E1958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energia w kWh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Cena z faktury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Odczyt </w:t>
            </w: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licznik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0,00 zł</w:t>
            </w:r>
          </w:p>
        </w:tc>
      </w:tr>
      <w:tr w:rsidR="00DB1F8F" w:rsidRPr="002A0B81" w:rsidTr="006E1958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CO m</w:t>
            </w: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9,40 zł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340,28 zł</w:t>
            </w:r>
          </w:p>
        </w:tc>
      </w:tr>
      <w:tr w:rsidR="00DB1F8F" w:rsidRPr="002A0B81" w:rsidTr="006E1958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podatek od nieruchomości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27,00 zł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81,45 zł</w:t>
            </w:r>
          </w:p>
        </w:tc>
      </w:tr>
      <w:tr w:rsidR="00DB1F8F" w:rsidRPr="002A0B81" w:rsidTr="006E1958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sprzątanie m</w:t>
            </w: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6,50 zł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0,00 zł</w:t>
            </w:r>
          </w:p>
        </w:tc>
      </w:tr>
      <w:tr w:rsidR="00DB1F8F" w:rsidRPr="002A0B81" w:rsidTr="006E1958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odpady komunalne kg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4,00 zł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132,00 zł</w:t>
            </w:r>
          </w:p>
        </w:tc>
      </w:tr>
      <w:tr w:rsidR="00DB1F8F" w:rsidRPr="002A0B81" w:rsidTr="006E1958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suma opłat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592,50 zł</w:t>
            </w:r>
          </w:p>
        </w:tc>
      </w:tr>
      <w:tr w:rsidR="00DB1F8F" w:rsidRPr="002A0B81" w:rsidTr="006E1958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czynsz za m</w:t>
            </w: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pl-PL"/>
              </w:rPr>
              <w:t>Nie mniej niż: 383,00</w:t>
            </w:r>
            <w:r w:rsidRPr="002A0B8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13 864,60</w:t>
            </w:r>
            <w:r w:rsidRPr="002A0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 xml:space="preserve"> zł</w:t>
            </w:r>
          </w:p>
        </w:tc>
      </w:tr>
      <w:tr w:rsidR="00DB1F8F" w:rsidRPr="002A0B81" w:rsidTr="006E1958">
        <w:trPr>
          <w:trHeight w:val="732"/>
        </w:trPr>
        <w:tc>
          <w:tcPr>
            <w:tcW w:w="6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2A0B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czynsz ryczałtowy netto (suma opłat + czynsz za m2)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DB1F8F" w:rsidRPr="002A0B81" w:rsidRDefault="00DB1F8F" w:rsidP="006E19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14 457,10</w:t>
            </w:r>
            <w:r w:rsidRPr="002A0B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zł</w:t>
            </w:r>
          </w:p>
        </w:tc>
      </w:tr>
    </w:tbl>
    <w:p w:rsidR="000C6155" w:rsidRDefault="000C6155" w:rsidP="000C6155">
      <w:pPr>
        <w:pStyle w:val="Standard"/>
        <w:tabs>
          <w:tab w:val="left" w:pos="1560"/>
        </w:tabs>
        <w:jc w:val="both"/>
        <w:rPr>
          <w:rFonts w:cs="Arial"/>
          <w:b/>
          <w:bCs/>
        </w:rPr>
      </w:pPr>
    </w:p>
    <w:p w:rsidR="000C6155" w:rsidRDefault="000C6155" w:rsidP="000C6155">
      <w:pPr>
        <w:pStyle w:val="Domylnyteks"/>
        <w:jc w:val="center"/>
        <w:rPr>
          <w:b/>
          <w:bCs/>
        </w:rPr>
      </w:pPr>
    </w:p>
    <w:p w:rsidR="000C6155" w:rsidRDefault="000C6155" w:rsidP="000C6155">
      <w:pPr>
        <w:pStyle w:val="Domylnyteks"/>
        <w:jc w:val="center"/>
        <w:rPr>
          <w:b/>
          <w:bCs/>
        </w:rPr>
      </w:pPr>
    </w:p>
    <w:p w:rsidR="000C6155" w:rsidRDefault="000C6155" w:rsidP="000C6155">
      <w:pPr>
        <w:pStyle w:val="Domylnyteks"/>
        <w:jc w:val="center"/>
        <w:rPr>
          <w:b/>
          <w:bCs/>
        </w:rPr>
      </w:pPr>
    </w:p>
    <w:p w:rsidR="000C6155" w:rsidRDefault="000C6155" w:rsidP="000C6155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A0022F" w:rsidRDefault="00A0022F" w:rsidP="000C6155">
      <w:pPr>
        <w:jc w:val="both"/>
        <w:rPr>
          <w:rFonts w:cs="Arial"/>
          <w:b/>
          <w:bCs/>
        </w:rPr>
      </w:pPr>
    </w:p>
    <w:p w:rsidR="000C6155" w:rsidRDefault="000C6155" w:rsidP="00334950">
      <w:pPr>
        <w:pStyle w:val="Domylnyteks"/>
        <w:ind w:left="5664" w:firstLine="708"/>
        <w:jc w:val="right"/>
        <w:rPr>
          <w:rFonts w:cs="Arial"/>
        </w:rPr>
      </w:pPr>
      <w:r>
        <w:rPr>
          <w:rFonts w:cs="Arial"/>
        </w:rPr>
        <w:lastRenderedPageBreak/>
        <w:t>Załącznik nr 3 do SIWL</w:t>
      </w:r>
    </w:p>
    <w:p w:rsidR="000C6155" w:rsidRDefault="000C6155" w:rsidP="000C6155">
      <w:pPr>
        <w:rPr>
          <w:rFonts w:cs="Arial"/>
        </w:rPr>
      </w:pPr>
    </w:p>
    <w:p w:rsidR="000C6155" w:rsidRDefault="000C6155" w:rsidP="000C6155">
      <w:pPr>
        <w:rPr>
          <w:rFonts w:cs="Arial"/>
        </w:rPr>
      </w:pP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REGULAMIN  POSTĘPOWANIA  LICYTACYJNEGO</w:t>
      </w: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§1</w:t>
      </w:r>
    </w:p>
    <w:p w:rsidR="000C6155" w:rsidRDefault="000C6155" w:rsidP="000C6155">
      <w:pPr>
        <w:pStyle w:val="Domylnyteks"/>
        <w:jc w:val="both"/>
        <w:rPr>
          <w:rFonts w:cs="Arial"/>
        </w:rPr>
      </w:pPr>
      <w:r>
        <w:rPr>
          <w:rFonts w:cs="Arial"/>
        </w:rPr>
        <w:t>Prawo wstępu do pomieszczenia, w którym przeprowadzona będzie licytacja mają tylko zaproszeni przez Wynajmującego  zamierzający zawrzeć  umowę najmu.</w:t>
      </w:r>
    </w:p>
    <w:p w:rsidR="000C6155" w:rsidRDefault="000C6155" w:rsidP="000C6155">
      <w:pPr>
        <w:pStyle w:val="Domylnyteks"/>
        <w:jc w:val="both"/>
        <w:rPr>
          <w:rFonts w:cs="Arial"/>
        </w:rPr>
      </w:pPr>
      <w:r>
        <w:rPr>
          <w:rFonts w:cs="Arial"/>
        </w:rPr>
        <w:t>Osoby biorące udział w licytacji zobowiązane są przy wejściu na salę przedstawić:</w:t>
      </w:r>
    </w:p>
    <w:p w:rsidR="00C763EC" w:rsidRDefault="000C6155" w:rsidP="00C763EC">
      <w:pPr>
        <w:pStyle w:val="Domylnyteks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dokument tożsamości,</w:t>
      </w:r>
    </w:p>
    <w:p w:rsidR="000C6155" w:rsidRPr="00C763EC" w:rsidRDefault="000C6155" w:rsidP="00C763EC">
      <w:pPr>
        <w:pStyle w:val="Domylnyteks"/>
        <w:numPr>
          <w:ilvl w:val="0"/>
          <w:numId w:val="23"/>
        </w:numPr>
        <w:jc w:val="both"/>
        <w:rPr>
          <w:rFonts w:cs="Arial"/>
        </w:rPr>
      </w:pPr>
      <w:r w:rsidRPr="00C763EC">
        <w:rPr>
          <w:rFonts w:cs="Arial"/>
        </w:rPr>
        <w:t>pełnomocnictwo do reprezentowania licytanta, jeżeli zainteresowany nie bierze udziału w licytacji osobiście.</w:t>
      </w:r>
    </w:p>
    <w:p w:rsidR="000C6155" w:rsidRDefault="00C763EC" w:rsidP="000C6155">
      <w:pPr>
        <w:pStyle w:val="Domylnyteks"/>
        <w:jc w:val="both"/>
        <w:rPr>
          <w:rFonts w:cs="Arial"/>
        </w:rPr>
      </w:pPr>
      <w:r>
        <w:rPr>
          <w:rFonts w:cs="Arial"/>
        </w:rPr>
        <w:t>Licytujący</w:t>
      </w:r>
      <w:r w:rsidR="000C6155">
        <w:rPr>
          <w:rFonts w:cs="Arial"/>
        </w:rPr>
        <w:t xml:space="preserve"> może brać udział w licytacji wraz z nie więcej niż jednym pełnomocnikiem</w:t>
      </w:r>
      <w:r w:rsidR="00212B86">
        <w:rPr>
          <w:rFonts w:cs="Arial"/>
        </w:rPr>
        <w:t>.</w:t>
      </w:r>
    </w:p>
    <w:p w:rsidR="000C6155" w:rsidRDefault="000C6155" w:rsidP="000C6155">
      <w:pPr>
        <w:pStyle w:val="Domylnyteks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§2</w:t>
      </w:r>
    </w:p>
    <w:p w:rsidR="000C6155" w:rsidRPr="00D14E62" w:rsidRDefault="001C6A83" w:rsidP="00212B86">
      <w:pPr>
        <w:jc w:val="both"/>
      </w:pPr>
      <w:r w:rsidRPr="00D14E62">
        <w:t xml:space="preserve">Postępowanie </w:t>
      </w:r>
      <w:r w:rsidR="000C6155" w:rsidRPr="00D14E62">
        <w:t xml:space="preserve">licytacyjne rozpoczyna się od ogłoszenia </w:t>
      </w:r>
      <w:r w:rsidRPr="00D14E62">
        <w:t xml:space="preserve">przez przewodniczącego komisji </w:t>
      </w:r>
      <w:r w:rsidR="000C6155" w:rsidRPr="00D14E62">
        <w:t>li</w:t>
      </w:r>
      <w:r w:rsidR="00A0022F" w:rsidRPr="00D14E62">
        <w:t>cytacyjnej przedmiotu licytacji</w:t>
      </w:r>
      <w:r w:rsidR="000C6155" w:rsidRPr="00D14E62">
        <w:t>, składu komisji oraz ceny wywoławczej wynajmu za 1m</w:t>
      </w:r>
      <w:r w:rsidR="000C6155" w:rsidRPr="00212B86">
        <w:rPr>
          <w:vertAlign w:val="superscript"/>
        </w:rPr>
        <w:t>2</w:t>
      </w:r>
      <w:r w:rsidR="000C6155" w:rsidRPr="00D14E62">
        <w:t xml:space="preserve"> powierzchni  lokalu</w:t>
      </w:r>
      <w:r w:rsidR="00212B86">
        <w:t>.</w:t>
      </w: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§3</w:t>
      </w:r>
    </w:p>
    <w:p w:rsidR="000C6155" w:rsidRDefault="000C6155" w:rsidP="00212B86">
      <w:pPr>
        <w:pStyle w:val="Bezodstpw"/>
        <w:jc w:val="both"/>
      </w:pPr>
      <w:r>
        <w:t>Złożenie ważnej oferty przez  uczestników licytacji następuje przez ustne podanie proponowane</w:t>
      </w:r>
      <w:r w:rsidR="00A0022F">
        <w:t xml:space="preserve">j stawki czynszowej najmu za </w:t>
      </w:r>
      <w:r w:rsidR="00A0022F" w:rsidRPr="00A0022F">
        <w:t>1m</w:t>
      </w:r>
      <w:r w:rsidRPr="00A0022F">
        <w:rPr>
          <w:position w:val="6"/>
          <w:vertAlign w:val="superscript"/>
        </w:rPr>
        <w:t>2</w:t>
      </w:r>
      <w:r>
        <w:t xml:space="preserve"> powierzchni.</w:t>
      </w: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§4</w:t>
      </w:r>
    </w:p>
    <w:p w:rsidR="000C6155" w:rsidRDefault="000C6155" w:rsidP="000C6155">
      <w:pPr>
        <w:pStyle w:val="Domylnyteks"/>
        <w:jc w:val="both"/>
        <w:rPr>
          <w:rFonts w:cs="Arial"/>
        </w:rPr>
      </w:pPr>
      <w:r>
        <w:rPr>
          <w:rFonts w:cs="Arial"/>
        </w:rPr>
        <w:t>Każdorazowy postęp nie może być niższy od kwoty 1,00 zł (słownie: jeden złoty)</w:t>
      </w:r>
      <w:r w:rsidR="00212B86">
        <w:rPr>
          <w:rFonts w:cs="Arial"/>
        </w:rPr>
        <w:t>.</w:t>
      </w:r>
    </w:p>
    <w:p w:rsidR="000C6155" w:rsidRDefault="000C6155" w:rsidP="000C6155">
      <w:pPr>
        <w:pStyle w:val="Domylnyteks"/>
        <w:jc w:val="both"/>
      </w:pP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§5</w:t>
      </w:r>
    </w:p>
    <w:p w:rsidR="00E27BBD" w:rsidRDefault="000C6155" w:rsidP="000C6155">
      <w:pPr>
        <w:pStyle w:val="Domylnyteks"/>
        <w:numPr>
          <w:ilvl w:val="0"/>
          <w:numId w:val="24"/>
        </w:numPr>
        <w:jc w:val="both"/>
      </w:pPr>
      <w:r>
        <w:rPr>
          <w:rFonts w:cs="Arial"/>
        </w:rPr>
        <w:t>Oferta złożona w toku licytacji przestaje wiązać, gdy inny uczestnik licytac</w:t>
      </w:r>
      <w:r w:rsidR="00A0022F">
        <w:rPr>
          <w:rFonts w:cs="Arial"/>
        </w:rPr>
        <w:t xml:space="preserve">ji złożył ofertę korzystniejszą </w:t>
      </w:r>
      <w:r>
        <w:rPr>
          <w:rFonts w:cs="Arial"/>
        </w:rPr>
        <w:t>(wyższą).</w:t>
      </w:r>
    </w:p>
    <w:p w:rsidR="000C6155" w:rsidRDefault="000C6155" w:rsidP="000C6155">
      <w:pPr>
        <w:pStyle w:val="Domylnyteks"/>
        <w:numPr>
          <w:ilvl w:val="0"/>
          <w:numId w:val="24"/>
        </w:numPr>
        <w:jc w:val="both"/>
      </w:pPr>
      <w:r w:rsidRPr="00E27BBD">
        <w:rPr>
          <w:rFonts w:cs="Arial"/>
        </w:rPr>
        <w:t>Zawarcie umowy, według</w:t>
      </w:r>
      <w:r w:rsidR="00A0022F" w:rsidRPr="00E27BBD">
        <w:rPr>
          <w:rFonts w:cs="Arial"/>
        </w:rPr>
        <w:t xml:space="preserve"> wzoru nr 2 załączonego do SIWL</w:t>
      </w:r>
      <w:r w:rsidRPr="00E27BBD">
        <w:rPr>
          <w:rFonts w:cs="Arial"/>
        </w:rPr>
        <w:t>, następuje z chwilą trzykrotnego ogłoszenia przybicia przez przewodniczącego komisji.</w:t>
      </w: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§6</w:t>
      </w:r>
    </w:p>
    <w:p w:rsidR="00E27BBD" w:rsidRDefault="000C6155" w:rsidP="000C6155">
      <w:pPr>
        <w:pStyle w:val="Domylnyteks"/>
        <w:numPr>
          <w:ilvl w:val="0"/>
          <w:numId w:val="25"/>
        </w:numPr>
        <w:jc w:val="both"/>
      </w:pPr>
      <w:r>
        <w:rPr>
          <w:rFonts w:cs="Arial"/>
        </w:rPr>
        <w:t>Organizator licytacji oraz jej uczestnik mogą żądać unieważnienia zawartej umowy, jeżeli strona tej umowy, inny uczestnik lub osoba działająca w porozumieniu z nimi  wpłynęła  na wynik licytacji w sposób sprzeczny z prawem i dobrymi obyczajami.</w:t>
      </w:r>
    </w:p>
    <w:p w:rsidR="000C6155" w:rsidRDefault="000C6155" w:rsidP="000C6155">
      <w:pPr>
        <w:pStyle w:val="Domylnyteks"/>
        <w:numPr>
          <w:ilvl w:val="0"/>
          <w:numId w:val="25"/>
        </w:numPr>
        <w:jc w:val="both"/>
      </w:pPr>
      <w:r w:rsidRPr="00E27BBD">
        <w:rPr>
          <w:rFonts w:cs="Arial"/>
        </w:rPr>
        <w:t>Uprawnienie powyższe wygasa z upływem miesiąca  od dnia , w którym uprawniony dowiedział się o istnieniu przyczyny unieważnienia , nie później jednak niż z upływem roku od dnia zawarcia umowy.</w:t>
      </w:r>
    </w:p>
    <w:p w:rsidR="000C6155" w:rsidRDefault="000C6155" w:rsidP="000C6155">
      <w:pPr>
        <w:pStyle w:val="Domylnyteks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§7</w:t>
      </w:r>
    </w:p>
    <w:p w:rsidR="000C6155" w:rsidRDefault="000C6155" w:rsidP="000C6155">
      <w:pPr>
        <w:pStyle w:val="Domylnyteks"/>
        <w:jc w:val="both"/>
        <w:rPr>
          <w:rFonts w:cs="Arial"/>
        </w:rPr>
      </w:pPr>
      <w:r>
        <w:rPr>
          <w:rFonts w:cs="Arial"/>
        </w:rPr>
        <w:t>Z chwilą przybicia oferty najkorzystniejszej postępowanie licytacyjne zostaje zakończone.</w:t>
      </w:r>
    </w:p>
    <w:p w:rsidR="000C6155" w:rsidRDefault="000C6155" w:rsidP="000C6155">
      <w:pPr>
        <w:jc w:val="center"/>
        <w:rPr>
          <w:rFonts w:cs="Arial"/>
          <w:b/>
          <w:bCs/>
        </w:rPr>
      </w:pPr>
    </w:p>
    <w:sectPr w:rsidR="000C615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sans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B0959"/>
    <w:multiLevelType w:val="hybridMultilevel"/>
    <w:tmpl w:val="B27AA8F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4C12004"/>
    <w:multiLevelType w:val="hybridMultilevel"/>
    <w:tmpl w:val="D4A8B13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6482A8E"/>
    <w:multiLevelType w:val="hybridMultilevel"/>
    <w:tmpl w:val="7556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B1ECF"/>
    <w:multiLevelType w:val="hybridMultilevel"/>
    <w:tmpl w:val="581E0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22E7D"/>
    <w:multiLevelType w:val="hybridMultilevel"/>
    <w:tmpl w:val="636EE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81343"/>
    <w:multiLevelType w:val="hybridMultilevel"/>
    <w:tmpl w:val="5A365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B7261"/>
    <w:multiLevelType w:val="hybridMultilevel"/>
    <w:tmpl w:val="A3C8D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90A79"/>
    <w:multiLevelType w:val="hybridMultilevel"/>
    <w:tmpl w:val="C8305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D5AD6"/>
    <w:multiLevelType w:val="hybridMultilevel"/>
    <w:tmpl w:val="2EAA7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76742"/>
    <w:multiLevelType w:val="hybridMultilevel"/>
    <w:tmpl w:val="2294F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F1801"/>
    <w:multiLevelType w:val="hybridMultilevel"/>
    <w:tmpl w:val="1AE2A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74B42"/>
    <w:multiLevelType w:val="hybridMultilevel"/>
    <w:tmpl w:val="AABEA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A2B07"/>
    <w:multiLevelType w:val="hybridMultilevel"/>
    <w:tmpl w:val="B8AAD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7B4A69"/>
    <w:multiLevelType w:val="hybridMultilevel"/>
    <w:tmpl w:val="BB706378"/>
    <w:lvl w:ilvl="0" w:tplc="42702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717F2"/>
    <w:multiLevelType w:val="hybridMultilevel"/>
    <w:tmpl w:val="8E5E4CCE"/>
    <w:lvl w:ilvl="0" w:tplc="42702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E5074"/>
    <w:multiLevelType w:val="multilevel"/>
    <w:tmpl w:val="8690AE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36F0A88"/>
    <w:multiLevelType w:val="hybridMultilevel"/>
    <w:tmpl w:val="87F8B460"/>
    <w:lvl w:ilvl="0" w:tplc="427021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7841AB"/>
    <w:multiLevelType w:val="hybridMultilevel"/>
    <w:tmpl w:val="129C5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43E00"/>
    <w:multiLevelType w:val="hybridMultilevel"/>
    <w:tmpl w:val="10C01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1928C3"/>
    <w:multiLevelType w:val="hybridMultilevel"/>
    <w:tmpl w:val="EF6A7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566BE"/>
    <w:multiLevelType w:val="hybridMultilevel"/>
    <w:tmpl w:val="8B1C115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C665B22"/>
    <w:multiLevelType w:val="hybridMultilevel"/>
    <w:tmpl w:val="CC2EAD3E"/>
    <w:lvl w:ilvl="0" w:tplc="42702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E487C"/>
    <w:multiLevelType w:val="hybridMultilevel"/>
    <w:tmpl w:val="10C01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D30E6"/>
    <w:multiLevelType w:val="hybridMultilevel"/>
    <w:tmpl w:val="4A340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629F9"/>
    <w:multiLevelType w:val="hybridMultilevel"/>
    <w:tmpl w:val="F4C8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F4FEE"/>
    <w:multiLevelType w:val="hybridMultilevel"/>
    <w:tmpl w:val="FD3C8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6659B"/>
    <w:multiLevelType w:val="multilevel"/>
    <w:tmpl w:val="6FBAAAF2"/>
    <w:styleLink w:val="LFO17"/>
    <w:lvl w:ilvl="0">
      <w:start w:val="1"/>
      <w:numFmt w:val="decimal"/>
      <w:pStyle w:val="Listapunktowana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cs="Times New Roman"/>
      </w:rPr>
    </w:lvl>
  </w:abstractNum>
  <w:abstractNum w:abstractNumId="28" w15:restartNumberingAfterBreak="0">
    <w:nsid w:val="57AB71F5"/>
    <w:multiLevelType w:val="hybridMultilevel"/>
    <w:tmpl w:val="4392CC90"/>
    <w:lvl w:ilvl="0" w:tplc="42702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C1286"/>
    <w:multiLevelType w:val="hybridMultilevel"/>
    <w:tmpl w:val="0A04B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663E79"/>
    <w:multiLevelType w:val="hybridMultilevel"/>
    <w:tmpl w:val="BDD4F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07068"/>
    <w:multiLevelType w:val="multilevel"/>
    <w:tmpl w:val="3F7E282E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3AA0062"/>
    <w:multiLevelType w:val="hybridMultilevel"/>
    <w:tmpl w:val="3AECC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7D105F"/>
    <w:multiLevelType w:val="hybridMultilevel"/>
    <w:tmpl w:val="7C8EBEAC"/>
    <w:lvl w:ilvl="0" w:tplc="42702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E7FAE"/>
    <w:multiLevelType w:val="hybridMultilevel"/>
    <w:tmpl w:val="0A641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247A5"/>
    <w:multiLevelType w:val="hybridMultilevel"/>
    <w:tmpl w:val="FD3C8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1"/>
  </w:num>
  <w:num w:numId="3">
    <w:abstractNumId w:val="16"/>
  </w:num>
  <w:num w:numId="4">
    <w:abstractNumId w:val="0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22"/>
  </w:num>
  <w:num w:numId="10">
    <w:abstractNumId w:val="3"/>
  </w:num>
  <w:num w:numId="11">
    <w:abstractNumId w:val="7"/>
  </w:num>
  <w:num w:numId="12">
    <w:abstractNumId w:val="11"/>
  </w:num>
  <w:num w:numId="13">
    <w:abstractNumId w:val="29"/>
  </w:num>
  <w:num w:numId="14">
    <w:abstractNumId w:val="28"/>
  </w:num>
  <w:num w:numId="15">
    <w:abstractNumId w:val="4"/>
  </w:num>
  <w:num w:numId="16">
    <w:abstractNumId w:val="32"/>
  </w:num>
  <w:num w:numId="17">
    <w:abstractNumId w:val="30"/>
  </w:num>
  <w:num w:numId="18">
    <w:abstractNumId w:val="12"/>
  </w:num>
  <w:num w:numId="19">
    <w:abstractNumId w:val="9"/>
  </w:num>
  <w:num w:numId="20">
    <w:abstractNumId w:val="8"/>
  </w:num>
  <w:num w:numId="21">
    <w:abstractNumId w:val="26"/>
  </w:num>
  <w:num w:numId="22">
    <w:abstractNumId w:val="17"/>
  </w:num>
  <w:num w:numId="23">
    <w:abstractNumId w:val="15"/>
  </w:num>
  <w:num w:numId="24">
    <w:abstractNumId w:val="35"/>
  </w:num>
  <w:num w:numId="25">
    <w:abstractNumId w:val="20"/>
  </w:num>
  <w:num w:numId="26">
    <w:abstractNumId w:val="18"/>
  </w:num>
  <w:num w:numId="27">
    <w:abstractNumId w:val="2"/>
  </w:num>
  <w:num w:numId="28">
    <w:abstractNumId w:val="5"/>
  </w:num>
  <w:num w:numId="29">
    <w:abstractNumId w:val="19"/>
  </w:num>
  <w:num w:numId="30">
    <w:abstractNumId w:val="25"/>
  </w:num>
  <w:num w:numId="31">
    <w:abstractNumId w:val="23"/>
  </w:num>
  <w:num w:numId="32">
    <w:abstractNumId w:val="1"/>
  </w:num>
  <w:num w:numId="33">
    <w:abstractNumId w:val="10"/>
  </w:num>
  <w:num w:numId="34">
    <w:abstractNumId w:val="33"/>
  </w:num>
  <w:num w:numId="35">
    <w:abstractNumId w:val="1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55"/>
    <w:rsid w:val="000026FA"/>
    <w:rsid w:val="00013F2D"/>
    <w:rsid w:val="00076F7B"/>
    <w:rsid w:val="000C5068"/>
    <w:rsid w:val="000C6155"/>
    <w:rsid w:val="000F26BD"/>
    <w:rsid w:val="000F3560"/>
    <w:rsid w:val="00105F4B"/>
    <w:rsid w:val="0015707F"/>
    <w:rsid w:val="001C4221"/>
    <w:rsid w:val="001C6A83"/>
    <w:rsid w:val="00212B86"/>
    <w:rsid w:val="002B5762"/>
    <w:rsid w:val="002C3B4A"/>
    <w:rsid w:val="002D4964"/>
    <w:rsid w:val="002D612A"/>
    <w:rsid w:val="002F0D16"/>
    <w:rsid w:val="002F0FFF"/>
    <w:rsid w:val="00310D5A"/>
    <w:rsid w:val="00312AC5"/>
    <w:rsid w:val="0031621D"/>
    <w:rsid w:val="003262AD"/>
    <w:rsid w:val="00334950"/>
    <w:rsid w:val="0036754C"/>
    <w:rsid w:val="003A1B1E"/>
    <w:rsid w:val="003D61BF"/>
    <w:rsid w:val="00411A6B"/>
    <w:rsid w:val="00434FA6"/>
    <w:rsid w:val="00436533"/>
    <w:rsid w:val="00437C12"/>
    <w:rsid w:val="004B27B4"/>
    <w:rsid w:val="004B3EE2"/>
    <w:rsid w:val="00507036"/>
    <w:rsid w:val="0052323A"/>
    <w:rsid w:val="005473E6"/>
    <w:rsid w:val="005644B7"/>
    <w:rsid w:val="005E7911"/>
    <w:rsid w:val="005F4FEB"/>
    <w:rsid w:val="00602D05"/>
    <w:rsid w:val="00611722"/>
    <w:rsid w:val="006514F6"/>
    <w:rsid w:val="0066722A"/>
    <w:rsid w:val="006837B8"/>
    <w:rsid w:val="0069259B"/>
    <w:rsid w:val="006B0DA8"/>
    <w:rsid w:val="006B206D"/>
    <w:rsid w:val="006B2B64"/>
    <w:rsid w:val="006B5621"/>
    <w:rsid w:val="006D66B7"/>
    <w:rsid w:val="00706A50"/>
    <w:rsid w:val="007103D0"/>
    <w:rsid w:val="00712D01"/>
    <w:rsid w:val="00712E3D"/>
    <w:rsid w:val="007348CD"/>
    <w:rsid w:val="00734E47"/>
    <w:rsid w:val="00773E6F"/>
    <w:rsid w:val="00790BAB"/>
    <w:rsid w:val="00792146"/>
    <w:rsid w:val="007938E1"/>
    <w:rsid w:val="007D75CC"/>
    <w:rsid w:val="007E5B5B"/>
    <w:rsid w:val="008011A9"/>
    <w:rsid w:val="00805D3E"/>
    <w:rsid w:val="00896C36"/>
    <w:rsid w:val="008B3B39"/>
    <w:rsid w:val="008D4D05"/>
    <w:rsid w:val="008D6F27"/>
    <w:rsid w:val="008F0EDE"/>
    <w:rsid w:val="008F3745"/>
    <w:rsid w:val="008F5941"/>
    <w:rsid w:val="008F5D04"/>
    <w:rsid w:val="00933063"/>
    <w:rsid w:val="0095199E"/>
    <w:rsid w:val="009731BF"/>
    <w:rsid w:val="009974FB"/>
    <w:rsid w:val="009A2786"/>
    <w:rsid w:val="009A3C56"/>
    <w:rsid w:val="009A6CCA"/>
    <w:rsid w:val="009C3C2C"/>
    <w:rsid w:val="00A0022F"/>
    <w:rsid w:val="00A06AC7"/>
    <w:rsid w:val="00A20B34"/>
    <w:rsid w:val="00A223AD"/>
    <w:rsid w:val="00A31385"/>
    <w:rsid w:val="00A604AE"/>
    <w:rsid w:val="00A74F2A"/>
    <w:rsid w:val="00AD2D5B"/>
    <w:rsid w:val="00AF2E90"/>
    <w:rsid w:val="00B033DE"/>
    <w:rsid w:val="00B20511"/>
    <w:rsid w:val="00B23795"/>
    <w:rsid w:val="00B3479B"/>
    <w:rsid w:val="00B3766B"/>
    <w:rsid w:val="00B40CE3"/>
    <w:rsid w:val="00B45E44"/>
    <w:rsid w:val="00B571C3"/>
    <w:rsid w:val="00B64284"/>
    <w:rsid w:val="00B64A2C"/>
    <w:rsid w:val="00B67515"/>
    <w:rsid w:val="00B8113D"/>
    <w:rsid w:val="00BA7CAF"/>
    <w:rsid w:val="00BA7DCC"/>
    <w:rsid w:val="00BD22BC"/>
    <w:rsid w:val="00BF7270"/>
    <w:rsid w:val="00BF7788"/>
    <w:rsid w:val="00C359BB"/>
    <w:rsid w:val="00C40A5C"/>
    <w:rsid w:val="00C440FF"/>
    <w:rsid w:val="00C44E29"/>
    <w:rsid w:val="00C75792"/>
    <w:rsid w:val="00C763EC"/>
    <w:rsid w:val="00CB3F27"/>
    <w:rsid w:val="00CB4309"/>
    <w:rsid w:val="00CF1355"/>
    <w:rsid w:val="00D14E62"/>
    <w:rsid w:val="00D26F41"/>
    <w:rsid w:val="00D35564"/>
    <w:rsid w:val="00D4503C"/>
    <w:rsid w:val="00D53C66"/>
    <w:rsid w:val="00D75EB7"/>
    <w:rsid w:val="00D76A2D"/>
    <w:rsid w:val="00D83D1A"/>
    <w:rsid w:val="00DB1F8F"/>
    <w:rsid w:val="00DE6EDF"/>
    <w:rsid w:val="00E067A2"/>
    <w:rsid w:val="00E21F33"/>
    <w:rsid w:val="00E22A8C"/>
    <w:rsid w:val="00E27BBD"/>
    <w:rsid w:val="00E7029F"/>
    <w:rsid w:val="00F1356A"/>
    <w:rsid w:val="00F176D4"/>
    <w:rsid w:val="00F32E02"/>
    <w:rsid w:val="00F51DDB"/>
    <w:rsid w:val="00F556C5"/>
    <w:rsid w:val="00F74E36"/>
    <w:rsid w:val="00F75E51"/>
    <w:rsid w:val="00F961AC"/>
    <w:rsid w:val="00FA6A60"/>
    <w:rsid w:val="00FC3271"/>
    <w:rsid w:val="00FC4BCA"/>
    <w:rsid w:val="00FD37FF"/>
    <w:rsid w:val="00FD7ED4"/>
    <w:rsid w:val="00FE6C1F"/>
    <w:rsid w:val="00FF543E"/>
    <w:rsid w:val="00FF7A21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9044-E8E1-42A0-85AA-47FEE506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C6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15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rsid w:val="000C6155"/>
    <w:pPr>
      <w:keepNext/>
      <w:keepLines/>
      <w:spacing w:before="200" w:after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Nagwek3">
    <w:name w:val="heading 3"/>
    <w:basedOn w:val="Normalny"/>
    <w:next w:val="Normalny"/>
    <w:link w:val="Nagwek3Znak"/>
    <w:rsid w:val="000C6155"/>
    <w:pPr>
      <w:keepNext/>
      <w:keepLines/>
      <w:spacing w:before="200" w:after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paragraph" w:styleId="Nagwek4">
    <w:name w:val="heading 4"/>
    <w:basedOn w:val="Normalny"/>
    <w:next w:val="Normalny"/>
    <w:link w:val="Nagwek4Znak"/>
    <w:rsid w:val="000C6155"/>
    <w:pPr>
      <w:keepNext/>
      <w:keepLines/>
      <w:spacing w:before="200" w:after="200"/>
      <w:outlineLvl w:val="3"/>
    </w:pPr>
    <w:rPr>
      <w:rFonts w:ascii="Cambria" w:eastAsia="Times New Roman" w:hAnsi="Cambria" w:cs="Mangal"/>
      <w:b/>
      <w:bCs/>
      <w:i/>
      <w:iCs/>
      <w:color w:val="4F81BD"/>
      <w:szCs w:val="21"/>
    </w:rPr>
  </w:style>
  <w:style w:type="paragraph" w:styleId="Nagwek9">
    <w:name w:val="heading 9"/>
    <w:basedOn w:val="Normalny"/>
    <w:next w:val="Normalny"/>
    <w:link w:val="Nagwek9Znak"/>
    <w:rsid w:val="000C6155"/>
    <w:pPr>
      <w:keepNext/>
      <w:keepLines/>
      <w:spacing w:before="200" w:after="200"/>
      <w:outlineLvl w:val="8"/>
    </w:pPr>
    <w:rPr>
      <w:rFonts w:ascii="Cambria" w:eastAsia="Times New Roman" w:hAnsi="Cambria" w:cs="Mangal"/>
      <w:i/>
      <w:iCs/>
      <w:color w:val="404040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6155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0C6155"/>
    <w:rPr>
      <w:rFonts w:ascii="Cambria" w:eastAsia="Times New Roman" w:hAnsi="Cambria" w:cs="Mangal"/>
      <w:b/>
      <w:bCs/>
      <w:color w:val="4F81BD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0C6155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0C6155"/>
    <w:rPr>
      <w:rFonts w:ascii="Cambria" w:eastAsia="Times New Roman" w:hAnsi="Cambria" w:cs="Mangal"/>
      <w:i/>
      <w:iCs/>
      <w:color w:val="404040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0C6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0C6155"/>
    <w:pPr>
      <w:ind w:left="720"/>
    </w:pPr>
    <w:rPr>
      <w:rFonts w:cs="Mangal"/>
      <w:szCs w:val="21"/>
    </w:rPr>
  </w:style>
  <w:style w:type="paragraph" w:styleId="NormalnyWeb">
    <w:name w:val="Normal (Web)"/>
    <w:basedOn w:val="Normalny"/>
    <w:rsid w:val="000C6155"/>
    <w:pPr>
      <w:widowControl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rsid w:val="000C6155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0C615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omylnyteks">
    <w:name w:val="Domyślny teks"/>
    <w:rsid w:val="000C615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0C6155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0C6155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Listapunktowana">
    <w:name w:val="List Bullet"/>
    <w:basedOn w:val="Normalny"/>
    <w:rsid w:val="000C6155"/>
    <w:pPr>
      <w:widowControl/>
      <w:numPr>
        <w:numId w:val="1"/>
      </w:numPr>
      <w:tabs>
        <w:tab w:val="left" w:pos="-4680"/>
      </w:tabs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TableContents">
    <w:name w:val="Table Contents"/>
    <w:basedOn w:val="Standard"/>
    <w:rsid w:val="000C6155"/>
    <w:pPr>
      <w:suppressLineNumbers/>
    </w:pPr>
  </w:style>
  <w:style w:type="numbering" w:customStyle="1" w:styleId="LFO17">
    <w:name w:val="LFO17"/>
    <w:basedOn w:val="Bezlisty"/>
    <w:rsid w:val="000C6155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0C6155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615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615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06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6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212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DD80-7E27-4994-AECE-86AD13EA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3270</Words>
  <Characters>19623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User</cp:lastModifiedBy>
  <cp:revision>5</cp:revision>
  <cp:lastPrinted>2025-09-01T10:21:00Z</cp:lastPrinted>
  <dcterms:created xsi:type="dcterms:W3CDTF">2025-09-02T09:14:00Z</dcterms:created>
  <dcterms:modified xsi:type="dcterms:W3CDTF">2025-09-02T09:25:00Z</dcterms:modified>
</cp:coreProperties>
</file>