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9D4" w:rsidRPr="00F771EE" w:rsidRDefault="008339D4" w:rsidP="008339D4">
      <w:pPr>
        <w:tabs>
          <w:tab w:val="left" w:pos="0"/>
        </w:tabs>
        <w:spacing w:after="120" w:line="100" w:lineRule="atLeast"/>
        <w:rPr>
          <w:rFonts w:eastAsia="Arial" w:cs="Times New Roman"/>
        </w:rPr>
      </w:pPr>
    </w:p>
    <w:p w:rsidR="00AD1A02" w:rsidRPr="00F771EE" w:rsidRDefault="00AD1A02" w:rsidP="00AD1A02">
      <w:pPr>
        <w:widowControl/>
        <w:autoSpaceDN/>
        <w:textAlignment w:val="auto"/>
        <w:rPr>
          <w:rFonts w:eastAsia="Calibri" w:cs="Times New Roman"/>
          <w:kern w:val="1"/>
          <w:lang w:eastAsia="ar-SA" w:bidi="ar-SA"/>
        </w:rPr>
      </w:pPr>
    </w:p>
    <w:p w:rsidR="008339D4" w:rsidRPr="00F771EE" w:rsidRDefault="008339D4" w:rsidP="005B0FCC">
      <w:pPr>
        <w:pStyle w:val="Domylnyteks"/>
        <w:ind w:left="5664" w:firstLine="708"/>
        <w:jc w:val="both"/>
      </w:pPr>
      <w:r w:rsidRPr="00F771EE">
        <w:t xml:space="preserve">Załącznik nr </w:t>
      </w:r>
      <w:r w:rsidR="009A1B2C">
        <w:t>4</w:t>
      </w:r>
      <w:r w:rsidR="005B0FCC" w:rsidRPr="00F771EE">
        <w:t xml:space="preserve"> do SIWL</w:t>
      </w:r>
    </w:p>
    <w:p w:rsidR="008339D4" w:rsidRPr="00F771EE" w:rsidRDefault="008339D4" w:rsidP="008339D4">
      <w:pPr>
        <w:rPr>
          <w:rFonts w:cs="Times New Roman"/>
          <w:sz w:val="12"/>
          <w:szCs w:val="12"/>
        </w:rPr>
      </w:pPr>
    </w:p>
    <w:p w:rsidR="00D85EE3" w:rsidRPr="00F771EE" w:rsidRDefault="00D85EE3" w:rsidP="00D85EE3">
      <w:pPr>
        <w:widowControl/>
        <w:autoSpaceDE w:val="0"/>
        <w:autoSpaceDN/>
        <w:jc w:val="center"/>
        <w:textAlignment w:val="auto"/>
        <w:rPr>
          <w:rFonts w:eastAsia="Arial" w:cs="Times New Roman"/>
          <w:b/>
          <w:bCs/>
          <w:color w:val="000000"/>
          <w:kern w:val="1"/>
          <w:lang w:eastAsia="ar-SA" w:bidi="ar-SA"/>
        </w:rPr>
      </w:pPr>
      <w:r w:rsidRPr="00F771EE">
        <w:rPr>
          <w:rFonts w:eastAsia="Arial" w:cs="Times New Roman"/>
          <w:b/>
          <w:bCs/>
          <w:color w:val="000000"/>
          <w:kern w:val="1"/>
          <w:lang w:eastAsia="ar-SA" w:bidi="ar-SA"/>
        </w:rPr>
        <w:t>REGULAMIN  POSTĘPOWANIA  LICYTACYJNEGO</w:t>
      </w:r>
    </w:p>
    <w:p w:rsidR="00D85EE3" w:rsidRPr="00F771EE" w:rsidRDefault="00D85EE3" w:rsidP="00D85EE3">
      <w:pPr>
        <w:widowControl/>
        <w:autoSpaceDE w:val="0"/>
        <w:autoSpaceDN/>
        <w:jc w:val="both"/>
        <w:textAlignment w:val="auto"/>
        <w:rPr>
          <w:rFonts w:eastAsia="Arial" w:cs="Times New Roman"/>
          <w:b/>
          <w:bCs/>
          <w:color w:val="000000"/>
          <w:kern w:val="1"/>
          <w:sz w:val="12"/>
          <w:szCs w:val="12"/>
          <w:lang w:eastAsia="ar-SA" w:bidi="ar-SA"/>
        </w:rPr>
      </w:pPr>
    </w:p>
    <w:p w:rsidR="00D85EE3" w:rsidRPr="00F771EE" w:rsidRDefault="00D85EE3" w:rsidP="00D85EE3">
      <w:pPr>
        <w:widowControl/>
        <w:autoSpaceDE w:val="0"/>
        <w:autoSpaceDN/>
        <w:jc w:val="center"/>
        <w:textAlignment w:val="auto"/>
        <w:rPr>
          <w:rFonts w:eastAsia="Arial" w:cs="Times New Roman"/>
          <w:b/>
          <w:bCs/>
          <w:color w:val="000000"/>
          <w:kern w:val="1"/>
          <w:lang w:eastAsia="ar-SA" w:bidi="ar-SA"/>
        </w:rPr>
      </w:pPr>
      <w:r w:rsidRPr="00F771EE">
        <w:rPr>
          <w:rFonts w:eastAsia="Arial" w:cs="Times New Roman"/>
          <w:b/>
          <w:bCs/>
          <w:color w:val="000000"/>
          <w:kern w:val="1"/>
          <w:lang w:eastAsia="ar-SA" w:bidi="ar-SA"/>
        </w:rPr>
        <w:t>§1</w:t>
      </w:r>
    </w:p>
    <w:p w:rsidR="00D85EE3" w:rsidRPr="00F771EE" w:rsidRDefault="00D85EE3" w:rsidP="00D85EE3">
      <w:pPr>
        <w:widowControl/>
        <w:autoSpaceDE w:val="0"/>
        <w:autoSpaceDN/>
        <w:jc w:val="both"/>
        <w:textAlignment w:val="auto"/>
        <w:rPr>
          <w:rFonts w:eastAsia="Arial" w:cs="Times New Roman"/>
          <w:color w:val="000000"/>
          <w:kern w:val="1"/>
          <w:lang w:eastAsia="ar-SA" w:bidi="ar-SA"/>
        </w:rPr>
      </w:pPr>
      <w:r w:rsidRPr="00F771EE">
        <w:rPr>
          <w:rFonts w:eastAsia="Arial" w:cs="Times New Roman"/>
          <w:b/>
          <w:color w:val="000000"/>
          <w:kern w:val="1"/>
          <w:lang w:eastAsia="ar-SA" w:bidi="ar-SA"/>
        </w:rPr>
        <w:t>1.</w:t>
      </w:r>
      <w:r w:rsidRPr="00F771EE">
        <w:rPr>
          <w:rFonts w:eastAsia="Arial" w:cs="Times New Roman"/>
          <w:color w:val="000000"/>
          <w:kern w:val="1"/>
          <w:lang w:eastAsia="ar-SA" w:bidi="ar-SA"/>
        </w:rPr>
        <w:t xml:space="preserve"> Prawo wstępu do pomieszczenia, w którym przeprowadzona będzie licytacja mają tylko licytanci zamierzający zawrzeć daną umowę.</w:t>
      </w:r>
    </w:p>
    <w:p w:rsidR="00D85EE3" w:rsidRPr="00F771EE" w:rsidRDefault="00D85EE3" w:rsidP="00D85EE3">
      <w:pPr>
        <w:widowControl/>
        <w:autoSpaceDE w:val="0"/>
        <w:autoSpaceDN/>
        <w:jc w:val="both"/>
        <w:textAlignment w:val="auto"/>
        <w:rPr>
          <w:rFonts w:eastAsia="Arial" w:cs="Times New Roman"/>
          <w:color w:val="000000"/>
          <w:kern w:val="1"/>
          <w:lang w:eastAsia="ar-SA" w:bidi="ar-SA"/>
        </w:rPr>
      </w:pPr>
      <w:r w:rsidRPr="00F771EE">
        <w:rPr>
          <w:rFonts w:eastAsia="Arial" w:cs="Times New Roman"/>
          <w:color w:val="000000"/>
          <w:kern w:val="1"/>
          <w:lang w:eastAsia="ar-SA" w:bidi="ar-SA"/>
        </w:rPr>
        <w:t>Osoby biorące udział w licytacji zobowiązane są przy wejściu na salę przedstawić:</w:t>
      </w:r>
    </w:p>
    <w:p w:rsidR="00D85EE3" w:rsidRPr="00F771EE" w:rsidRDefault="00D85EE3" w:rsidP="00D85EE3">
      <w:pPr>
        <w:widowControl/>
        <w:autoSpaceDE w:val="0"/>
        <w:autoSpaceDN/>
        <w:jc w:val="both"/>
        <w:textAlignment w:val="auto"/>
        <w:rPr>
          <w:rFonts w:eastAsia="Arial" w:cs="Times New Roman"/>
          <w:color w:val="000000"/>
          <w:kern w:val="1"/>
          <w:lang w:eastAsia="ar-SA" w:bidi="ar-SA"/>
        </w:rPr>
      </w:pPr>
      <w:r w:rsidRPr="00F771EE">
        <w:rPr>
          <w:rFonts w:eastAsia="Arial" w:cs="Times New Roman"/>
          <w:color w:val="000000"/>
          <w:kern w:val="1"/>
          <w:lang w:eastAsia="ar-SA" w:bidi="ar-SA"/>
        </w:rPr>
        <w:tab/>
        <w:t>- dokument tożsamości,</w:t>
      </w:r>
    </w:p>
    <w:p w:rsidR="00D85EE3" w:rsidRPr="00F771EE" w:rsidRDefault="00D85EE3" w:rsidP="00D85EE3">
      <w:pPr>
        <w:widowControl/>
        <w:autoSpaceDE w:val="0"/>
        <w:autoSpaceDN/>
        <w:ind w:left="851" w:hanging="142"/>
        <w:jc w:val="both"/>
        <w:textAlignment w:val="auto"/>
        <w:rPr>
          <w:rFonts w:eastAsia="Arial" w:cs="Times New Roman"/>
          <w:color w:val="000000"/>
          <w:kern w:val="1"/>
          <w:lang w:eastAsia="ar-SA" w:bidi="ar-SA"/>
        </w:rPr>
      </w:pPr>
      <w:r w:rsidRPr="00F771EE">
        <w:rPr>
          <w:rFonts w:eastAsia="Arial" w:cs="Times New Roman"/>
          <w:color w:val="000000"/>
          <w:kern w:val="1"/>
          <w:lang w:eastAsia="ar-SA" w:bidi="ar-SA"/>
        </w:rPr>
        <w:t>- pełnomocnictwo do reprezentowania zainteresowanego, jeżeli zainteresowany nie bierze udziału w licytacji osobiście,</w:t>
      </w:r>
    </w:p>
    <w:p w:rsidR="00D85EE3" w:rsidRPr="00F771EE" w:rsidRDefault="00D85EE3" w:rsidP="00D85EE3">
      <w:pPr>
        <w:widowControl/>
        <w:autoSpaceDE w:val="0"/>
        <w:autoSpaceDN/>
        <w:jc w:val="both"/>
        <w:textAlignment w:val="auto"/>
        <w:rPr>
          <w:rFonts w:eastAsia="Arial" w:cs="Times New Roman"/>
          <w:color w:val="000000"/>
          <w:kern w:val="1"/>
          <w:lang w:eastAsia="ar-SA" w:bidi="ar-SA"/>
        </w:rPr>
      </w:pPr>
      <w:r w:rsidRPr="00F771EE">
        <w:rPr>
          <w:rFonts w:eastAsia="Arial" w:cs="Times New Roman"/>
          <w:color w:val="000000"/>
          <w:kern w:val="1"/>
          <w:lang w:eastAsia="ar-SA" w:bidi="ar-SA"/>
        </w:rPr>
        <w:tab/>
        <w:t>- dowód uiszczenia wadium w wysokości 2 000,00 zł.</w:t>
      </w:r>
    </w:p>
    <w:p w:rsidR="00D85EE3" w:rsidRPr="00F771EE" w:rsidRDefault="00D85EE3" w:rsidP="00D85EE3">
      <w:pPr>
        <w:widowControl/>
        <w:autoSpaceDE w:val="0"/>
        <w:autoSpaceDN/>
        <w:jc w:val="both"/>
        <w:textAlignment w:val="auto"/>
        <w:rPr>
          <w:rFonts w:eastAsia="Arial" w:cs="Times New Roman"/>
          <w:color w:val="000000"/>
          <w:kern w:val="1"/>
          <w:lang w:eastAsia="ar-SA" w:bidi="ar-SA"/>
        </w:rPr>
      </w:pPr>
      <w:r w:rsidRPr="00F771EE">
        <w:rPr>
          <w:rFonts w:eastAsia="Arial" w:cs="Times New Roman"/>
          <w:color w:val="000000"/>
          <w:kern w:val="1"/>
          <w:lang w:eastAsia="ar-SA" w:bidi="ar-SA"/>
        </w:rPr>
        <w:t>Osoba zainteresowana może brać udział w licytacji wraz z nie więcej niż jednym pełnomocnikiem.</w:t>
      </w:r>
    </w:p>
    <w:p w:rsidR="00D85EE3" w:rsidRPr="00F771EE" w:rsidRDefault="00D85EE3" w:rsidP="00D85EE3">
      <w:pPr>
        <w:widowControl/>
        <w:autoSpaceDE w:val="0"/>
        <w:autoSpaceDN/>
        <w:jc w:val="both"/>
        <w:textAlignment w:val="auto"/>
        <w:rPr>
          <w:rFonts w:eastAsia="Arial" w:cs="Times New Roman"/>
          <w:bCs/>
          <w:color w:val="000000" w:themeColor="text1"/>
          <w:kern w:val="1"/>
          <w:lang w:eastAsia="ar-SA" w:bidi="ar-SA"/>
        </w:rPr>
      </w:pPr>
      <w:r w:rsidRPr="00F771EE">
        <w:rPr>
          <w:rFonts w:eastAsia="Arial" w:cs="Times New Roman"/>
          <w:b/>
          <w:bCs/>
          <w:color w:val="000000" w:themeColor="text1"/>
          <w:kern w:val="1"/>
          <w:lang w:eastAsia="ar-SA" w:bidi="ar-SA"/>
        </w:rPr>
        <w:t>2.</w:t>
      </w:r>
      <w:r w:rsidRPr="00F771EE">
        <w:rPr>
          <w:rFonts w:eastAsia="Arial" w:cs="Times New Roman"/>
          <w:bCs/>
          <w:color w:val="000000" w:themeColor="text1"/>
          <w:kern w:val="1"/>
          <w:lang w:eastAsia="ar-SA" w:bidi="ar-SA"/>
        </w:rPr>
        <w:t xml:space="preserve"> Organizator  licytacji wyklucza możliwość przystąpienia do licytacji osoby zainteresowanej, która na dzień przeprowadzenia postępowania licytacyjnego posiada wobec Zespołu Opieki Zdrowotnej  w Suchej Beskidzkiej nieuregulowane zobowiązania pieniężne.</w:t>
      </w:r>
    </w:p>
    <w:p w:rsidR="00D85EE3" w:rsidRPr="00F771EE" w:rsidRDefault="00D85EE3" w:rsidP="00D85EE3">
      <w:pPr>
        <w:widowControl/>
        <w:autoSpaceDE w:val="0"/>
        <w:autoSpaceDN/>
        <w:jc w:val="both"/>
        <w:textAlignment w:val="auto"/>
        <w:rPr>
          <w:rFonts w:eastAsia="Arial" w:cs="Times New Roman"/>
          <w:bCs/>
          <w:color w:val="000000" w:themeColor="text1"/>
          <w:kern w:val="1"/>
          <w:lang w:eastAsia="ar-SA" w:bidi="ar-SA"/>
        </w:rPr>
      </w:pPr>
      <w:r w:rsidRPr="00F771EE">
        <w:rPr>
          <w:rFonts w:eastAsia="Arial" w:cs="Times New Roman"/>
          <w:b/>
          <w:bCs/>
          <w:color w:val="000000" w:themeColor="text1"/>
          <w:kern w:val="1"/>
          <w:lang w:eastAsia="ar-SA" w:bidi="ar-SA"/>
        </w:rPr>
        <w:t>3.</w:t>
      </w:r>
      <w:r w:rsidRPr="00F771EE">
        <w:rPr>
          <w:rFonts w:eastAsia="Arial" w:cs="Times New Roman"/>
          <w:bCs/>
          <w:color w:val="000000" w:themeColor="text1"/>
          <w:kern w:val="1"/>
          <w:lang w:eastAsia="ar-SA" w:bidi="ar-SA"/>
        </w:rPr>
        <w:t xml:space="preserve"> Organizator licytacji,   po weryfikacji dokumentu tożsamości  osoby zainteresowanej, a w przypadku gdy zainteresowany występuje za pośrednictwem pełnomocnika - również dokumentu pełnomocnictwa, </w:t>
      </w:r>
      <w:r w:rsidR="00B03F04" w:rsidRPr="00F771EE">
        <w:rPr>
          <w:rFonts w:eastAsia="Arial" w:cs="Times New Roman"/>
          <w:bCs/>
          <w:color w:val="000000" w:themeColor="text1"/>
          <w:kern w:val="1"/>
          <w:lang w:eastAsia="ar-SA" w:bidi="ar-SA"/>
        </w:rPr>
        <w:t xml:space="preserve">poinformuje o </w:t>
      </w:r>
      <w:r w:rsidRPr="00F771EE">
        <w:rPr>
          <w:rFonts w:eastAsia="Arial" w:cs="Times New Roman"/>
          <w:bCs/>
          <w:color w:val="000000" w:themeColor="text1"/>
          <w:kern w:val="1"/>
          <w:lang w:eastAsia="ar-SA" w:bidi="ar-SA"/>
        </w:rPr>
        <w:t>braku możliwości przystąpienia do licytacji w przypadku wystąpienia okoliczności wskazanej w §1 pkt.2 Regulaminu.</w:t>
      </w:r>
    </w:p>
    <w:p w:rsidR="00D85EE3" w:rsidRPr="00F771EE" w:rsidRDefault="00D85EE3" w:rsidP="00D85EE3">
      <w:pPr>
        <w:widowControl/>
        <w:autoSpaceDE w:val="0"/>
        <w:autoSpaceDN/>
        <w:jc w:val="both"/>
        <w:textAlignment w:val="auto"/>
        <w:rPr>
          <w:rFonts w:eastAsia="Arial" w:cs="Times New Roman"/>
          <w:color w:val="000000"/>
          <w:kern w:val="1"/>
          <w:sz w:val="12"/>
          <w:szCs w:val="12"/>
          <w:lang w:eastAsia="ar-SA" w:bidi="ar-SA"/>
        </w:rPr>
      </w:pPr>
    </w:p>
    <w:p w:rsidR="00D85EE3" w:rsidRPr="00F771EE" w:rsidRDefault="00D85EE3" w:rsidP="00D85EE3">
      <w:pPr>
        <w:widowControl/>
        <w:autoSpaceDE w:val="0"/>
        <w:autoSpaceDN/>
        <w:jc w:val="center"/>
        <w:textAlignment w:val="auto"/>
        <w:rPr>
          <w:rFonts w:eastAsia="Arial" w:cs="Times New Roman"/>
          <w:b/>
          <w:bCs/>
          <w:color w:val="000000"/>
          <w:kern w:val="1"/>
          <w:lang w:eastAsia="ar-SA" w:bidi="ar-SA"/>
        </w:rPr>
      </w:pPr>
      <w:r w:rsidRPr="00F771EE">
        <w:rPr>
          <w:rFonts w:eastAsia="Arial" w:cs="Times New Roman"/>
          <w:b/>
          <w:bCs/>
          <w:color w:val="000000"/>
          <w:kern w:val="1"/>
          <w:lang w:eastAsia="ar-SA" w:bidi="ar-SA"/>
        </w:rPr>
        <w:t>§2</w:t>
      </w:r>
    </w:p>
    <w:p w:rsidR="00D85EE3" w:rsidRPr="00F771EE" w:rsidRDefault="00D85EE3" w:rsidP="00D85EE3">
      <w:pPr>
        <w:widowControl/>
        <w:autoSpaceDE w:val="0"/>
        <w:autoSpaceDN/>
        <w:jc w:val="both"/>
        <w:textAlignment w:val="auto"/>
        <w:rPr>
          <w:rFonts w:eastAsia="Arial" w:cs="Times New Roman"/>
          <w:color w:val="000000"/>
          <w:kern w:val="1"/>
          <w:lang w:eastAsia="ar-SA" w:bidi="ar-SA"/>
        </w:rPr>
      </w:pPr>
      <w:r w:rsidRPr="00F771EE">
        <w:rPr>
          <w:rFonts w:eastAsia="Arial" w:cs="Times New Roman"/>
          <w:color w:val="000000"/>
          <w:kern w:val="1"/>
          <w:lang w:eastAsia="ar-SA" w:bidi="ar-SA"/>
        </w:rPr>
        <w:t>Postępowanie licytacyjne rozpoczyna się od ogłoszenia przez przewodniczącego komisji licytacyjnej przedmiotu licytacji, składu komisji oraz ceny wywoławczej za 1m</w:t>
      </w:r>
      <w:r w:rsidRPr="00F771EE">
        <w:rPr>
          <w:rFonts w:eastAsia="Arial" w:cs="Times New Roman"/>
          <w:color w:val="000000"/>
          <w:kern w:val="1"/>
          <w:position w:val="6"/>
          <w:vertAlign w:val="superscript"/>
          <w:lang w:eastAsia="ar-SA" w:bidi="ar-SA"/>
        </w:rPr>
        <w:t>2</w:t>
      </w:r>
      <w:r w:rsidRPr="00F771EE">
        <w:rPr>
          <w:rFonts w:eastAsia="Arial" w:cs="Times New Roman"/>
          <w:color w:val="000000"/>
          <w:kern w:val="1"/>
          <w:lang w:eastAsia="ar-SA" w:bidi="ar-SA"/>
        </w:rPr>
        <w:t xml:space="preserve"> powierzchni lokalu.</w:t>
      </w:r>
    </w:p>
    <w:p w:rsidR="00D85EE3" w:rsidRPr="00F771EE" w:rsidRDefault="00D85EE3" w:rsidP="00D85EE3">
      <w:pPr>
        <w:widowControl/>
        <w:autoSpaceDE w:val="0"/>
        <w:autoSpaceDN/>
        <w:jc w:val="center"/>
        <w:textAlignment w:val="auto"/>
        <w:rPr>
          <w:rFonts w:eastAsia="Arial" w:cs="Times New Roman"/>
          <w:b/>
          <w:bCs/>
          <w:color w:val="000000"/>
          <w:kern w:val="1"/>
          <w:lang w:eastAsia="ar-SA" w:bidi="ar-SA"/>
        </w:rPr>
      </w:pPr>
      <w:r w:rsidRPr="00F771EE">
        <w:rPr>
          <w:rFonts w:eastAsia="Arial" w:cs="Times New Roman"/>
          <w:b/>
          <w:bCs/>
          <w:color w:val="000000"/>
          <w:kern w:val="1"/>
          <w:lang w:eastAsia="ar-SA" w:bidi="ar-SA"/>
        </w:rPr>
        <w:t>§3</w:t>
      </w:r>
    </w:p>
    <w:p w:rsidR="00D85EE3" w:rsidRPr="00F771EE" w:rsidRDefault="00D85EE3" w:rsidP="00D85EE3">
      <w:pPr>
        <w:widowControl/>
        <w:autoSpaceDE w:val="0"/>
        <w:autoSpaceDN/>
        <w:jc w:val="both"/>
        <w:textAlignment w:val="auto"/>
        <w:rPr>
          <w:rFonts w:eastAsia="Arial" w:cs="Times New Roman"/>
          <w:color w:val="000000"/>
          <w:kern w:val="1"/>
          <w:lang w:eastAsia="ar-SA" w:bidi="ar-SA"/>
        </w:rPr>
      </w:pPr>
      <w:r w:rsidRPr="00F771EE">
        <w:rPr>
          <w:rFonts w:eastAsia="Arial" w:cs="Times New Roman"/>
          <w:color w:val="000000"/>
          <w:kern w:val="1"/>
          <w:lang w:eastAsia="ar-SA" w:bidi="ar-SA"/>
        </w:rPr>
        <w:t>Złożenie ważnej oferty przez  uczestników licytacji następuje przez ustne podanie proponowanej ceny za 1m</w:t>
      </w:r>
      <w:r w:rsidRPr="00F771EE">
        <w:rPr>
          <w:rFonts w:eastAsia="Arial" w:cs="Times New Roman"/>
          <w:color w:val="000000"/>
          <w:kern w:val="1"/>
          <w:position w:val="6"/>
          <w:vertAlign w:val="superscript"/>
          <w:lang w:eastAsia="ar-SA" w:bidi="ar-SA"/>
        </w:rPr>
        <w:t>2</w:t>
      </w:r>
      <w:r w:rsidRPr="00F771EE">
        <w:rPr>
          <w:rFonts w:eastAsia="Arial" w:cs="Times New Roman"/>
          <w:color w:val="000000"/>
          <w:kern w:val="1"/>
          <w:lang w:eastAsia="ar-SA" w:bidi="ar-SA"/>
        </w:rPr>
        <w:t xml:space="preserve"> powierzchni.</w:t>
      </w:r>
    </w:p>
    <w:p w:rsidR="00D85EE3" w:rsidRPr="00F771EE" w:rsidRDefault="00D85EE3" w:rsidP="00D85EE3">
      <w:pPr>
        <w:widowControl/>
        <w:autoSpaceDE w:val="0"/>
        <w:autoSpaceDN/>
        <w:jc w:val="center"/>
        <w:textAlignment w:val="auto"/>
        <w:rPr>
          <w:rFonts w:eastAsia="Arial" w:cs="Times New Roman"/>
          <w:b/>
          <w:bCs/>
          <w:color w:val="000000"/>
          <w:kern w:val="1"/>
          <w:lang w:eastAsia="ar-SA" w:bidi="ar-SA"/>
        </w:rPr>
      </w:pPr>
      <w:r w:rsidRPr="00F771EE">
        <w:rPr>
          <w:rFonts w:eastAsia="Arial" w:cs="Times New Roman"/>
          <w:b/>
          <w:bCs/>
          <w:color w:val="000000"/>
          <w:kern w:val="1"/>
          <w:lang w:eastAsia="ar-SA" w:bidi="ar-SA"/>
        </w:rPr>
        <w:t>§4</w:t>
      </w:r>
    </w:p>
    <w:p w:rsidR="00D85EE3" w:rsidRPr="00F771EE" w:rsidRDefault="00D85EE3" w:rsidP="00D85EE3">
      <w:pPr>
        <w:widowControl/>
        <w:autoSpaceDE w:val="0"/>
        <w:autoSpaceDN/>
        <w:jc w:val="both"/>
        <w:textAlignment w:val="auto"/>
        <w:rPr>
          <w:rFonts w:eastAsia="Arial" w:cs="Times New Roman"/>
          <w:color w:val="000000"/>
          <w:kern w:val="1"/>
          <w:lang w:eastAsia="ar-SA" w:bidi="ar-SA"/>
        </w:rPr>
      </w:pPr>
      <w:r w:rsidRPr="00F771EE">
        <w:rPr>
          <w:rFonts w:eastAsia="Arial" w:cs="Times New Roman"/>
          <w:color w:val="000000"/>
          <w:kern w:val="1"/>
          <w:lang w:eastAsia="ar-SA" w:bidi="ar-SA"/>
        </w:rPr>
        <w:t>Każdorazowy postęp nie może być niższy od kwoty 1,00 zł (słownie: jeden złoty).</w:t>
      </w:r>
    </w:p>
    <w:p w:rsidR="00D85EE3" w:rsidRPr="00F771EE" w:rsidRDefault="00D85EE3" w:rsidP="00D85EE3">
      <w:pPr>
        <w:widowControl/>
        <w:autoSpaceDE w:val="0"/>
        <w:autoSpaceDN/>
        <w:jc w:val="center"/>
        <w:textAlignment w:val="auto"/>
        <w:rPr>
          <w:rFonts w:eastAsia="Arial" w:cs="Times New Roman"/>
          <w:b/>
          <w:bCs/>
          <w:color w:val="000000"/>
          <w:kern w:val="1"/>
          <w:lang w:eastAsia="ar-SA" w:bidi="ar-SA"/>
        </w:rPr>
      </w:pPr>
      <w:r w:rsidRPr="00F771EE">
        <w:rPr>
          <w:rFonts w:eastAsia="Arial" w:cs="Times New Roman"/>
          <w:b/>
          <w:bCs/>
          <w:color w:val="000000"/>
          <w:kern w:val="1"/>
          <w:lang w:eastAsia="ar-SA" w:bidi="ar-SA"/>
        </w:rPr>
        <w:t>§5</w:t>
      </w:r>
    </w:p>
    <w:p w:rsidR="00D85EE3" w:rsidRPr="00F771EE" w:rsidRDefault="00D85EE3" w:rsidP="00D85EE3">
      <w:pPr>
        <w:widowControl/>
        <w:autoSpaceDE w:val="0"/>
        <w:autoSpaceDN/>
        <w:jc w:val="both"/>
        <w:textAlignment w:val="auto"/>
        <w:rPr>
          <w:rFonts w:eastAsia="Arial" w:cs="Times New Roman"/>
          <w:color w:val="000000"/>
          <w:kern w:val="1"/>
          <w:lang w:eastAsia="ar-SA" w:bidi="ar-SA"/>
        </w:rPr>
      </w:pPr>
      <w:r w:rsidRPr="00F771EE">
        <w:rPr>
          <w:rFonts w:eastAsia="Arial" w:cs="Times New Roman"/>
          <w:b/>
          <w:bCs/>
          <w:color w:val="000000"/>
          <w:kern w:val="1"/>
          <w:lang w:eastAsia="ar-SA" w:bidi="ar-SA"/>
        </w:rPr>
        <w:t>1.</w:t>
      </w:r>
      <w:r w:rsidRPr="00F771EE">
        <w:rPr>
          <w:rFonts w:eastAsia="Arial" w:cs="Times New Roman"/>
          <w:color w:val="000000"/>
          <w:kern w:val="1"/>
          <w:lang w:eastAsia="ar-SA" w:bidi="ar-SA"/>
        </w:rPr>
        <w:t>Oferta złożona w toku licytacji przestaje wiązać, gdy inny uczestnik licytacji złożył ofertę korzystniejszą.</w:t>
      </w:r>
    </w:p>
    <w:p w:rsidR="00D85EE3" w:rsidRPr="00F771EE" w:rsidRDefault="00D85EE3" w:rsidP="00D85EE3">
      <w:pPr>
        <w:widowControl/>
        <w:autoSpaceDE w:val="0"/>
        <w:autoSpaceDN/>
        <w:jc w:val="both"/>
        <w:textAlignment w:val="auto"/>
        <w:rPr>
          <w:rFonts w:eastAsia="Arial" w:cs="Times New Roman"/>
          <w:color w:val="000000"/>
          <w:kern w:val="1"/>
          <w:lang w:eastAsia="ar-SA" w:bidi="ar-SA"/>
        </w:rPr>
      </w:pPr>
      <w:r w:rsidRPr="00F771EE">
        <w:rPr>
          <w:rFonts w:eastAsia="Arial" w:cs="Times New Roman"/>
          <w:b/>
          <w:bCs/>
          <w:color w:val="000000"/>
          <w:kern w:val="1"/>
          <w:lang w:eastAsia="ar-SA" w:bidi="ar-SA"/>
        </w:rPr>
        <w:t>2.</w:t>
      </w:r>
      <w:r w:rsidRPr="00F771EE">
        <w:rPr>
          <w:rFonts w:eastAsia="Arial" w:cs="Times New Roman"/>
          <w:color w:val="000000"/>
          <w:kern w:val="1"/>
          <w:lang w:eastAsia="ar-SA" w:bidi="ar-SA"/>
        </w:rPr>
        <w:t>Zawarcie umowy, według wzoru załączonego do ogłoszenia o licytacji, następuje z chwilą trzykrotnego ogłoszenia przybicia przez przewodniczącego komisji.</w:t>
      </w:r>
    </w:p>
    <w:p w:rsidR="00D85EE3" w:rsidRPr="00F771EE" w:rsidRDefault="00D85EE3" w:rsidP="00D85EE3">
      <w:pPr>
        <w:widowControl/>
        <w:autoSpaceDE w:val="0"/>
        <w:autoSpaceDN/>
        <w:jc w:val="center"/>
        <w:textAlignment w:val="auto"/>
        <w:rPr>
          <w:rFonts w:eastAsia="Arial" w:cs="Times New Roman"/>
          <w:b/>
          <w:bCs/>
          <w:color w:val="000000"/>
          <w:kern w:val="1"/>
          <w:lang w:eastAsia="ar-SA" w:bidi="ar-SA"/>
        </w:rPr>
      </w:pPr>
      <w:r w:rsidRPr="00F771EE">
        <w:rPr>
          <w:rFonts w:eastAsia="Arial" w:cs="Times New Roman"/>
          <w:b/>
          <w:bCs/>
          <w:color w:val="000000"/>
          <w:kern w:val="1"/>
          <w:lang w:eastAsia="ar-SA" w:bidi="ar-SA"/>
        </w:rPr>
        <w:t>§6</w:t>
      </w:r>
    </w:p>
    <w:p w:rsidR="00D85EE3" w:rsidRPr="00F771EE" w:rsidRDefault="00D85EE3" w:rsidP="00D85EE3">
      <w:pPr>
        <w:widowControl/>
        <w:autoSpaceDE w:val="0"/>
        <w:autoSpaceDN/>
        <w:jc w:val="both"/>
        <w:textAlignment w:val="auto"/>
        <w:rPr>
          <w:rFonts w:eastAsia="Arial" w:cs="Times New Roman"/>
          <w:color w:val="000000"/>
          <w:kern w:val="1"/>
          <w:lang w:eastAsia="ar-SA" w:bidi="ar-SA"/>
        </w:rPr>
      </w:pPr>
      <w:r w:rsidRPr="00F771EE">
        <w:rPr>
          <w:rFonts w:eastAsia="Arial" w:cs="Times New Roman"/>
          <w:b/>
          <w:bCs/>
          <w:color w:val="000000"/>
          <w:kern w:val="1"/>
          <w:lang w:eastAsia="ar-SA" w:bidi="ar-SA"/>
        </w:rPr>
        <w:t>1.</w:t>
      </w:r>
      <w:r w:rsidRPr="00F771EE">
        <w:rPr>
          <w:rFonts w:eastAsia="Arial" w:cs="Times New Roman"/>
          <w:color w:val="000000"/>
          <w:kern w:val="1"/>
          <w:lang w:eastAsia="ar-SA" w:bidi="ar-SA"/>
        </w:rPr>
        <w:t>Osoba przystępująca do licytacji zobowiązana jest, pod warunkiem niedopuszczenia do postępowania, do uiszczenia kwoty 2 000,00 zł tytułem wadium.</w:t>
      </w:r>
    </w:p>
    <w:p w:rsidR="00D85EE3" w:rsidRPr="00F771EE" w:rsidRDefault="00D85EE3" w:rsidP="00D85EE3">
      <w:pPr>
        <w:widowControl/>
        <w:autoSpaceDE w:val="0"/>
        <w:autoSpaceDN/>
        <w:jc w:val="both"/>
        <w:textAlignment w:val="auto"/>
        <w:rPr>
          <w:rFonts w:eastAsia="Arial" w:cs="Times New Roman"/>
          <w:color w:val="000000"/>
          <w:kern w:val="1"/>
          <w:lang w:eastAsia="ar-SA" w:bidi="ar-SA"/>
        </w:rPr>
      </w:pPr>
      <w:r w:rsidRPr="00F771EE">
        <w:rPr>
          <w:rFonts w:eastAsia="Arial" w:cs="Times New Roman"/>
          <w:b/>
          <w:bCs/>
          <w:color w:val="000000"/>
          <w:kern w:val="1"/>
          <w:lang w:eastAsia="ar-SA" w:bidi="ar-SA"/>
        </w:rPr>
        <w:t>2.</w:t>
      </w:r>
      <w:r w:rsidRPr="00F771EE">
        <w:rPr>
          <w:rFonts w:eastAsia="Arial" w:cs="Times New Roman"/>
          <w:color w:val="000000"/>
          <w:kern w:val="1"/>
          <w:lang w:eastAsia="ar-SA" w:bidi="ar-SA"/>
        </w:rPr>
        <w:t>Jeżeli uczestnik licytacji, mimo wyboru jego oferty, uchyla się od jej podpisania organizator licytacji pobraną sumę zachowuje.</w:t>
      </w:r>
    </w:p>
    <w:p w:rsidR="00D85EE3" w:rsidRPr="00F771EE" w:rsidRDefault="00D85EE3" w:rsidP="00D85EE3">
      <w:pPr>
        <w:widowControl/>
        <w:autoSpaceDE w:val="0"/>
        <w:autoSpaceDN/>
        <w:jc w:val="both"/>
        <w:textAlignment w:val="auto"/>
        <w:rPr>
          <w:rFonts w:eastAsia="Arial" w:cs="Times New Roman"/>
          <w:color w:val="000000"/>
          <w:kern w:val="1"/>
          <w:lang w:eastAsia="ar-SA" w:bidi="ar-SA"/>
        </w:rPr>
      </w:pPr>
      <w:r w:rsidRPr="00F771EE">
        <w:rPr>
          <w:rFonts w:eastAsia="Arial" w:cs="Times New Roman"/>
          <w:b/>
          <w:bCs/>
          <w:color w:val="000000"/>
          <w:kern w:val="1"/>
          <w:lang w:eastAsia="ar-SA" w:bidi="ar-SA"/>
        </w:rPr>
        <w:t>3.</w:t>
      </w:r>
      <w:r w:rsidRPr="00F771EE">
        <w:rPr>
          <w:rFonts w:eastAsia="Arial" w:cs="Times New Roman"/>
          <w:color w:val="000000"/>
          <w:kern w:val="1"/>
          <w:lang w:eastAsia="ar-SA" w:bidi="ar-SA"/>
        </w:rPr>
        <w:t xml:space="preserve"> W pozostałych przypadkach zapłacone wadium organizator licytacji zwraca.</w:t>
      </w:r>
    </w:p>
    <w:p w:rsidR="00D85EE3" w:rsidRPr="00F771EE" w:rsidRDefault="00D85EE3" w:rsidP="00E51338">
      <w:pPr>
        <w:widowControl/>
        <w:autoSpaceDE w:val="0"/>
        <w:autoSpaceDN/>
        <w:jc w:val="both"/>
        <w:textAlignment w:val="auto"/>
        <w:rPr>
          <w:rFonts w:eastAsia="Arial" w:cs="Times New Roman"/>
          <w:color w:val="000000"/>
          <w:kern w:val="1"/>
          <w:lang w:eastAsia="ar-SA" w:bidi="ar-SA"/>
        </w:rPr>
      </w:pPr>
      <w:r w:rsidRPr="00F771EE">
        <w:rPr>
          <w:rFonts w:eastAsia="Arial" w:cs="Times New Roman"/>
          <w:b/>
          <w:bCs/>
          <w:color w:val="000000"/>
          <w:kern w:val="1"/>
          <w:lang w:eastAsia="ar-SA" w:bidi="ar-SA"/>
        </w:rPr>
        <w:t>4.</w:t>
      </w:r>
      <w:r w:rsidRPr="00F771EE">
        <w:rPr>
          <w:rFonts w:eastAsia="Arial" w:cs="Times New Roman"/>
          <w:color w:val="000000"/>
          <w:kern w:val="1"/>
          <w:lang w:eastAsia="ar-SA" w:bidi="ar-SA"/>
        </w:rPr>
        <w:t>Jeżeli organizator licytacji uchyla się od zawarcia umowy, uczestnik którego oferta została wybrana, może żądać zapłaty kary umownej równej sumie wadium.</w:t>
      </w:r>
    </w:p>
    <w:p w:rsidR="00D85EE3" w:rsidRPr="00F771EE" w:rsidRDefault="00D85EE3" w:rsidP="00D85EE3">
      <w:pPr>
        <w:widowControl/>
        <w:autoSpaceDE w:val="0"/>
        <w:autoSpaceDN/>
        <w:jc w:val="center"/>
        <w:textAlignment w:val="auto"/>
        <w:rPr>
          <w:rFonts w:eastAsia="Arial" w:cs="Times New Roman"/>
          <w:b/>
          <w:bCs/>
          <w:color w:val="000000"/>
          <w:kern w:val="1"/>
          <w:lang w:eastAsia="ar-SA" w:bidi="ar-SA"/>
        </w:rPr>
      </w:pPr>
      <w:r w:rsidRPr="00F771EE">
        <w:rPr>
          <w:rFonts w:eastAsia="Arial" w:cs="Times New Roman"/>
          <w:b/>
          <w:bCs/>
          <w:color w:val="000000"/>
          <w:kern w:val="1"/>
          <w:lang w:eastAsia="ar-SA" w:bidi="ar-SA"/>
        </w:rPr>
        <w:t>§7</w:t>
      </w:r>
    </w:p>
    <w:p w:rsidR="00D85EE3" w:rsidRPr="00F771EE" w:rsidRDefault="00D85EE3" w:rsidP="00D85EE3">
      <w:pPr>
        <w:widowControl/>
        <w:autoSpaceDE w:val="0"/>
        <w:autoSpaceDN/>
        <w:jc w:val="both"/>
        <w:textAlignment w:val="auto"/>
        <w:rPr>
          <w:rFonts w:eastAsia="Arial" w:cs="Times New Roman"/>
          <w:color w:val="000000"/>
          <w:kern w:val="1"/>
          <w:lang w:eastAsia="ar-SA" w:bidi="ar-SA"/>
        </w:rPr>
      </w:pPr>
      <w:r w:rsidRPr="00F771EE">
        <w:rPr>
          <w:rFonts w:eastAsia="Arial" w:cs="Times New Roman"/>
          <w:b/>
          <w:bCs/>
          <w:color w:val="000000"/>
          <w:kern w:val="1"/>
          <w:lang w:eastAsia="ar-SA" w:bidi="ar-SA"/>
        </w:rPr>
        <w:t>1.</w:t>
      </w:r>
      <w:r w:rsidRPr="00F771EE">
        <w:rPr>
          <w:rFonts w:eastAsia="Arial" w:cs="Times New Roman"/>
          <w:color w:val="000000"/>
          <w:kern w:val="1"/>
          <w:lang w:eastAsia="ar-SA" w:bidi="ar-SA"/>
        </w:rPr>
        <w:t xml:space="preserve"> Organizator licytacji oraz jej uczestnik mogą żądać unieważnienia zawartej umowy, jeżeli strona tej umowy, inny uczestnik lub osoba działająca w porozumieniu z nimi, wpłynęła na wynik licytacji w sposób sprzeczny z prawem i dobrymi obyczajami.</w:t>
      </w:r>
    </w:p>
    <w:p w:rsidR="00D85EE3" w:rsidRPr="00F771EE" w:rsidRDefault="00D85EE3" w:rsidP="00D85EE3">
      <w:pPr>
        <w:widowControl/>
        <w:autoSpaceDE w:val="0"/>
        <w:autoSpaceDN/>
        <w:jc w:val="both"/>
        <w:textAlignment w:val="auto"/>
        <w:rPr>
          <w:rFonts w:eastAsia="Arial" w:cs="Times New Roman"/>
          <w:color w:val="000000"/>
          <w:kern w:val="1"/>
          <w:lang w:eastAsia="ar-SA" w:bidi="ar-SA"/>
        </w:rPr>
      </w:pPr>
      <w:r w:rsidRPr="00F771EE">
        <w:rPr>
          <w:rFonts w:eastAsia="Arial" w:cs="Times New Roman"/>
          <w:b/>
          <w:bCs/>
          <w:color w:val="000000"/>
          <w:kern w:val="1"/>
          <w:lang w:eastAsia="ar-SA" w:bidi="ar-SA"/>
        </w:rPr>
        <w:t>2.</w:t>
      </w:r>
      <w:r w:rsidRPr="00F771EE">
        <w:rPr>
          <w:rFonts w:eastAsia="Arial" w:cs="Times New Roman"/>
          <w:color w:val="000000"/>
          <w:kern w:val="1"/>
          <w:lang w:eastAsia="ar-SA" w:bidi="ar-SA"/>
        </w:rPr>
        <w:t xml:space="preserve"> Uprawnienie powyższe wygasa z upływem miesiąca od dnia, w którym uprawniony dowiedział się o istnieniu przyczyny unieważnienia, nie później jednak niż z upływem roku od dnia zawarcia umowy.</w:t>
      </w:r>
    </w:p>
    <w:p w:rsidR="00D85EE3" w:rsidRPr="00F771EE" w:rsidRDefault="00D85EE3" w:rsidP="00D85EE3">
      <w:pPr>
        <w:widowControl/>
        <w:autoSpaceDE w:val="0"/>
        <w:autoSpaceDN/>
        <w:jc w:val="center"/>
        <w:textAlignment w:val="auto"/>
        <w:rPr>
          <w:rFonts w:eastAsia="Arial" w:cs="Times New Roman"/>
          <w:b/>
          <w:bCs/>
          <w:color w:val="000000"/>
          <w:kern w:val="1"/>
          <w:lang w:eastAsia="ar-SA" w:bidi="ar-SA"/>
        </w:rPr>
      </w:pPr>
      <w:r w:rsidRPr="00F771EE">
        <w:rPr>
          <w:rFonts w:eastAsia="Arial" w:cs="Times New Roman"/>
          <w:b/>
          <w:bCs/>
          <w:color w:val="000000"/>
          <w:kern w:val="1"/>
          <w:lang w:eastAsia="ar-SA" w:bidi="ar-SA"/>
        </w:rPr>
        <w:t>§8</w:t>
      </w:r>
    </w:p>
    <w:p w:rsidR="00B03F04" w:rsidRPr="00F771EE" w:rsidRDefault="00D85EE3" w:rsidP="00B03F04">
      <w:pPr>
        <w:widowControl/>
        <w:autoSpaceDE w:val="0"/>
        <w:autoSpaceDN/>
        <w:jc w:val="both"/>
        <w:textAlignment w:val="auto"/>
        <w:rPr>
          <w:rFonts w:eastAsia="Arial" w:cs="Times New Roman"/>
          <w:color w:val="000000"/>
          <w:kern w:val="1"/>
          <w:lang w:eastAsia="ar-SA" w:bidi="ar-SA"/>
        </w:rPr>
      </w:pPr>
      <w:r w:rsidRPr="00F771EE">
        <w:rPr>
          <w:rFonts w:eastAsia="Arial" w:cs="Times New Roman"/>
          <w:color w:val="000000"/>
          <w:kern w:val="1"/>
          <w:lang w:eastAsia="ar-SA" w:bidi="ar-SA"/>
        </w:rPr>
        <w:t>Z chwilą przybicia oferty najkorzystniejszej postępowanie licytacyjne zostanie zakończone.</w:t>
      </w:r>
    </w:p>
    <w:p w:rsidR="00B03F04" w:rsidRDefault="00B03F04" w:rsidP="008339D4">
      <w:pPr>
        <w:pStyle w:val="Standard"/>
        <w:jc w:val="right"/>
        <w:rPr>
          <w:rFonts w:cs="Times New Roman"/>
        </w:rPr>
      </w:pPr>
    </w:p>
    <w:p w:rsidR="00ED7783" w:rsidRDefault="00ED7783" w:rsidP="008339D4">
      <w:pPr>
        <w:pStyle w:val="Standard"/>
        <w:jc w:val="right"/>
        <w:rPr>
          <w:rFonts w:cs="Times New Roman"/>
        </w:rPr>
      </w:pPr>
    </w:p>
    <w:p w:rsidR="00ED7783" w:rsidRDefault="00ED7783" w:rsidP="008339D4">
      <w:pPr>
        <w:pStyle w:val="Standard"/>
        <w:jc w:val="right"/>
        <w:rPr>
          <w:rFonts w:cs="Times New Roman"/>
        </w:rPr>
      </w:pPr>
      <w:bookmarkStart w:id="0" w:name="_GoBack"/>
      <w:bookmarkEnd w:id="0"/>
    </w:p>
    <w:sectPr w:rsidR="00ED7783" w:rsidSect="00777074">
      <w:pgSz w:w="11906" w:h="16838"/>
      <w:pgMar w:top="851" w:right="1129" w:bottom="28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G Mincho Light J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E3B72"/>
    <w:multiLevelType w:val="hybridMultilevel"/>
    <w:tmpl w:val="48987A14"/>
    <w:lvl w:ilvl="0" w:tplc="E4FE75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7CCD2E0">
      <w:start w:val="1"/>
      <w:numFmt w:val="lowerLetter"/>
      <w:lvlText w:val="%2)"/>
      <w:lvlJc w:val="left"/>
      <w:pPr>
        <w:ind w:left="360" w:hanging="360"/>
      </w:pPr>
      <w:rPr>
        <w:b w:val="0"/>
      </w:rPr>
    </w:lvl>
    <w:lvl w:ilvl="2" w:tplc="634CAE7E">
      <w:start w:val="1"/>
      <w:numFmt w:val="lowerLetter"/>
      <w:lvlText w:val="%3)"/>
      <w:lvlJc w:val="left"/>
      <w:pPr>
        <w:ind w:left="2340" w:hanging="36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B1ECF"/>
    <w:multiLevelType w:val="hybridMultilevel"/>
    <w:tmpl w:val="581E0C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34154"/>
    <w:multiLevelType w:val="multilevel"/>
    <w:tmpl w:val="015A23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D995EF8"/>
    <w:multiLevelType w:val="hybridMultilevel"/>
    <w:tmpl w:val="D3F62FDA"/>
    <w:lvl w:ilvl="0" w:tplc="1562A6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90127"/>
    <w:multiLevelType w:val="hybridMultilevel"/>
    <w:tmpl w:val="6F9080EC"/>
    <w:lvl w:ilvl="0" w:tplc="32900F3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818E9F22">
      <w:start w:val="1"/>
      <w:numFmt w:val="lowerLetter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D2ADA"/>
    <w:multiLevelType w:val="multilevel"/>
    <w:tmpl w:val="015A23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CF10AE3"/>
    <w:multiLevelType w:val="multilevel"/>
    <w:tmpl w:val="93EC6E1E"/>
    <w:lvl w:ilvl="0">
      <w:numFmt w:val="bullet"/>
      <w:lvlText w:val=""/>
      <w:lvlJc w:val="left"/>
      <w:pPr>
        <w:ind w:left="360" w:hanging="360"/>
      </w:pPr>
      <w:rPr>
        <w:rFonts w:ascii="Symbol" w:hAnsi="Symbol"/>
        <w:b w:val="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DB7392C"/>
    <w:multiLevelType w:val="hybridMultilevel"/>
    <w:tmpl w:val="782CA1F2"/>
    <w:lvl w:ilvl="0" w:tplc="35AEE0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87AFC"/>
    <w:multiLevelType w:val="multilevel"/>
    <w:tmpl w:val="015A23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A0131CC"/>
    <w:multiLevelType w:val="hybridMultilevel"/>
    <w:tmpl w:val="8752B902"/>
    <w:lvl w:ilvl="0" w:tplc="394ED6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D23E1"/>
    <w:multiLevelType w:val="hybridMultilevel"/>
    <w:tmpl w:val="58DA080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5EA13BC"/>
    <w:multiLevelType w:val="hybridMultilevel"/>
    <w:tmpl w:val="66A2C3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FF570D"/>
    <w:multiLevelType w:val="hybridMultilevel"/>
    <w:tmpl w:val="21866114"/>
    <w:lvl w:ilvl="0" w:tplc="C760631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80B74"/>
    <w:multiLevelType w:val="hybridMultilevel"/>
    <w:tmpl w:val="28186A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002D00"/>
    <w:multiLevelType w:val="multilevel"/>
    <w:tmpl w:val="06B0DBFA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4BF5318C"/>
    <w:multiLevelType w:val="hybridMultilevel"/>
    <w:tmpl w:val="3CFAB8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B84895"/>
    <w:multiLevelType w:val="hybridMultilevel"/>
    <w:tmpl w:val="72325F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31012"/>
    <w:multiLevelType w:val="hybridMultilevel"/>
    <w:tmpl w:val="6C06B03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7AB71F5"/>
    <w:multiLevelType w:val="hybridMultilevel"/>
    <w:tmpl w:val="4392CC90"/>
    <w:lvl w:ilvl="0" w:tplc="4270210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2C34CB"/>
    <w:multiLevelType w:val="hybridMultilevel"/>
    <w:tmpl w:val="21866114"/>
    <w:lvl w:ilvl="0" w:tplc="C760631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C1286"/>
    <w:multiLevelType w:val="hybridMultilevel"/>
    <w:tmpl w:val="5ED44F2C"/>
    <w:lvl w:ilvl="0" w:tplc="BB12595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551FA8"/>
    <w:multiLevelType w:val="hybridMultilevel"/>
    <w:tmpl w:val="4E0EDC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E201BE"/>
    <w:multiLevelType w:val="hybridMultilevel"/>
    <w:tmpl w:val="44144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F35931"/>
    <w:multiLevelType w:val="hybridMultilevel"/>
    <w:tmpl w:val="E20ED2D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68EB4FF2"/>
    <w:multiLevelType w:val="hybridMultilevel"/>
    <w:tmpl w:val="75AE25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3D1C39"/>
    <w:multiLevelType w:val="hybridMultilevel"/>
    <w:tmpl w:val="FF26F6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3F059B"/>
    <w:multiLevelType w:val="hybridMultilevel"/>
    <w:tmpl w:val="1610AAB2"/>
    <w:lvl w:ilvl="0" w:tplc="C760631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3"/>
  </w:num>
  <w:num w:numId="4">
    <w:abstractNumId w:val="6"/>
  </w:num>
  <w:num w:numId="5">
    <w:abstractNumId w:val="9"/>
  </w:num>
  <w:num w:numId="6">
    <w:abstractNumId w:val="0"/>
  </w:num>
  <w:num w:numId="7">
    <w:abstractNumId w:val="18"/>
  </w:num>
  <w:num w:numId="8">
    <w:abstractNumId w:val="17"/>
  </w:num>
  <w:num w:numId="9">
    <w:abstractNumId w:val="4"/>
  </w:num>
  <w:num w:numId="10">
    <w:abstractNumId w:val="21"/>
  </w:num>
  <w:num w:numId="11">
    <w:abstractNumId w:val="19"/>
  </w:num>
  <w:num w:numId="12">
    <w:abstractNumId w:val="2"/>
  </w:num>
  <w:num w:numId="13">
    <w:abstractNumId w:val="1"/>
  </w:num>
  <w:num w:numId="14">
    <w:abstractNumId w:val="5"/>
  </w:num>
  <w:num w:numId="15">
    <w:abstractNumId w:val="10"/>
  </w:num>
  <w:num w:numId="16">
    <w:abstractNumId w:val="8"/>
  </w:num>
  <w:num w:numId="17">
    <w:abstractNumId w:val="14"/>
  </w:num>
  <w:num w:numId="18">
    <w:abstractNumId w:val="12"/>
  </w:num>
  <w:num w:numId="19">
    <w:abstractNumId w:val="16"/>
  </w:num>
  <w:num w:numId="20">
    <w:abstractNumId w:val="22"/>
  </w:num>
  <w:num w:numId="21">
    <w:abstractNumId w:val="25"/>
  </w:num>
  <w:num w:numId="22">
    <w:abstractNumId w:val="26"/>
  </w:num>
  <w:num w:numId="23">
    <w:abstractNumId w:val="23"/>
  </w:num>
  <w:num w:numId="24">
    <w:abstractNumId w:val="27"/>
  </w:num>
  <w:num w:numId="25">
    <w:abstractNumId w:val="24"/>
  </w:num>
  <w:num w:numId="26">
    <w:abstractNumId w:val="11"/>
  </w:num>
  <w:num w:numId="27">
    <w:abstractNumId w:val="20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9D4"/>
    <w:rsid w:val="00002698"/>
    <w:rsid w:val="000029FD"/>
    <w:rsid w:val="00013366"/>
    <w:rsid w:val="000279C5"/>
    <w:rsid w:val="00037376"/>
    <w:rsid w:val="0004747A"/>
    <w:rsid w:val="00057613"/>
    <w:rsid w:val="0006003F"/>
    <w:rsid w:val="0007145F"/>
    <w:rsid w:val="000729CA"/>
    <w:rsid w:val="000A33D7"/>
    <w:rsid w:val="000A3521"/>
    <w:rsid w:val="000C2411"/>
    <w:rsid w:val="000C76D0"/>
    <w:rsid w:val="000F59A8"/>
    <w:rsid w:val="00106C48"/>
    <w:rsid w:val="001549EB"/>
    <w:rsid w:val="00164281"/>
    <w:rsid w:val="001962CC"/>
    <w:rsid w:val="001B0724"/>
    <w:rsid w:val="001C57E2"/>
    <w:rsid w:val="001E1107"/>
    <w:rsid w:val="002125D9"/>
    <w:rsid w:val="00220DEB"/>
    <w:rsid w:val="002215E3"/>
    <w:rsid w:val="0022660A"/>
    <w:rsid w:val="0028224F"/>
    <w:rsid w:val="002906E0"/>
    <w:rsid w:val="002A73D3"/>
    <w:rsid w:val="002D34DF"/>
    <w:rsid w:val="002E0168"/>
    <w:rsid w:val="002E314D"/>
    <w:rsid w:val="002E377A"/>
    <w:rsid w:val="002F4CE0"/>
    <w:rsid w:val="003067E7"/>
    <w:rsid w:val="00317864"/>
    <w:rsid w:val="003965FA"/>
    <w:rsid w:val="00396AB4"/>
    <w:rsid w:val="003B2422"/>
    <w:rsid w:val="003B45B2"/>
    <w:rsid w:val="003B599F"/>
    <w:rsid w:val="003B75B6"/>
    <w:rsid w:val="003C2212"/>
    <w:rsid w:val="003C55AA"/>
    <w:rsid w:val="00403643"/>
    <w:rsid w:val="0041732C"/>
    <w:rsid w:val="00421B71"/>
    <w:rsid w:val="004239E4"/>
    <w:rsid w:val="00424807"/>
    <w:rsid w:val="004267F9"/>
    <w:rsid w:val="00431C0B"/>
    <w:rsid w:val="00446437"/>
    <w:rsid w:val="00465BC8"/>
    <w:rsid w:val="0047033B"/>
    <w:rsid w:val="00477AEC"/>
    <w:rsid w:val="0048406D"/>
    <w:rsid w:val="0049172A"/>
    <w:rsid w:val="004959F4"/>
    <w:rsid w:val="004B647C"/>
    <w:rsid w:val="004B6576"/>
    <w:rsid w:val="004D7BFD"/>
    <w:rsid w:val="00526360"/>
    <w:rsid w:val="00532CD1"/>
    <w:rsid w:val="005638F8"/>
    <w:rsid w:val="00564198"/>
    <w:rsid w:val="0059220B"/>
    <w:rsid w:val="005B0FCC"/>
    <w:rsid w:val="005D2833"/>
    <w:rsid w:val="005E0893"/>
    <w:rsid w:val="00606EA9"/>
    <w:rsid w:val="006077D7"/>
    <w:rsid w:val="006145D9"/>
    <w:rsid w:val="0063235A"/>
    <w:rsid w:val="006612BD"/>
    <w:rsid w:val="00662D78"/>
    <w:rsid w:val="00684AF4"/>
    <w:rsid w:val="006B10F7"/>
    <w:rsid w:val="006B27E3"/>
    <w:rsid w:val="006D4E98"/>
    <w:rsid w:val="006D5C26"/>
    <w:rsid w:val="006E136D"/>
    <w:rsid w:val="006E4281"/>
    <w:rsid w:val="007272D8"/>
    <w:rsid w:val="00731237"/>
    <w:rsid w:val="007526C3"/>
    <w:rsid w:val="00756CF5"/>
    <w:rsid w:val="00765FF2"/>
    <w:rsid w:val="007672EB"/>
    <w:rsid w:val="00777074"/>
    <w:rsid w:val="00793D4E"/>
    <w:rsid w:val="0079563E"/>
    <w:rsid w:val="007A13C3"/>
    <w:rsid w:val="007A2C64"/>
    <w:rsid w:val="007A4CE7"/>
    <w:rsid w:val="007A5281"/>
    <w:rsid w:val="007B296A"/>
    <w:rsid w:val="007D43AA"/>
    <w:rsid w:val="007F01DD"/>
    <w:rsid w:val="00800AA6"/>
    <w:rsid w:val="0081115C"/>
    <w:rsid w:val="00813D4C"/>
    <w:rsid w:val="0081594B"/>
    <w:rsid w:val="00823546"/>
    <w:rsid w:val="008339D4"/>
    <w:rsid w:val="00854D31"/>
    <w:rsid w:val="008577CA"/>
    <w:rsid w:val="00877A92"/>
    <w:rsid w:val="00896FB8"/>
    <w:rsid w:val="008A102F"/>
    <w:rsid w:val="008A1AD7"/>
    <w:rsid w:val="008D0604"/>
    <w:rsid w:val="008D5C32"/>
    <w:rsid w:val="009037FD"/>
    <w:rsid w:val="0090755B"/>
    <w:rsid w:val="009543D0"/>
    <w:rsid w:val="00975192"/>
    <w:rsid w:val="00991618"/>
    <w:rsid w:val="009A1B2C"/>
    <w:rsid w:val="009D3C20"/>
    <w:rsid w:val="009E6A85"/>
    <w:rsid w:val="00A11931"/>
    <w:rsid w:val="00A17AF8"/>
    <w:rsid w:val="00A4488F"/>
    <w:rsid w:val="00A722F2"/>
    <w:rsid w:val="00A839E3"/>
    <w:rsid w:val="00A943E7"/>
    <w:rsid w:val="00AA77A8"/>
    <w:rsid w:val="00AC09F1"/>
    <w:rsid w:val="00AC0B35"/>
    <w:rsid w:val="00AC5644"/>
    <w:rsid w:val="00AC56F4"/>
    <w:rsid w:val="00AD1A02"/>
    <w:rsid w:val="00AD42E4"/>
    <w:rsid w:val="00B03F04"/>
    <w:rsid w:val="00B042DB"/>
    <w:rsid w:val="00B207DF"/>
    <w:rsid w:val="00B43FC2"/>
    <w:rsid w:val="00B776B8"/>
    <w:rsid w:val="00B8185F"/>
    <w:rsid w:val="00B93567"/>
    <w:rsid w:val="00BD3E47"/>
    <w:rsid w:val="00BE3DAD"/>
    <w:rsid w:val="00BF56BC"/>
    <w:rsid w:val="00C53A2E"/>
    <w:rsid w:val="00C74C3F"/>
    <w:rsid w:val="00CB0355"/>
    <w:rsid w:val="00CD1212"/>
    <w:rsid w:val="00CF3A26"/>
    <w:rsid w:val="00D15FB8"/>
    <w:rsid w:val="00D169DB"/>
    <w:rsid w:val="00D85EE3"/>
    <w:rsid w:val="00DE4366"/>
    <w:rsid w:val="00DF75BE"/>
    <w:rsid w:val="00E21653"/>
    <w:rsid w:val="00E32402"/>
    <w:rsid w:val="00E51338"/>
    <w:rsid w:val="00E62C0F"/>
    <w:rsid w:val="00E65B69"/>
    <w:rsid w:val="00E90854"/>
    <w:rsid w:val="00E91B68"/>
    <w:rsid w:val="00EA4452"/>
    <w:rsid w:val="00EA5AD0"/>
    <w:rsid w:val="00EA7EF9"/>
    <w:rsid w:val="00EB3FEF"/>
    <w:rsid w:val="00EC4B26"/>
    <w:rsid w:val="00ED7783"/>
    <w:rsid w:val="00EE18FB"/>
    <w:rsid w:val="00EF1850"/>
    <w:rsid w:val="00F03CED"/>
    <w:rsid w:val="00F05338"/>
    <w:rsid w:val="00F11A08"/>
    <w:rsid w:val="00F771EE"/>
    <w:rsid w:val="00F8000C"/>
    <w:rsid w:val="00FD2FBE"/>
    <w:rsid w:val="00FE35FC"/>
    <w:rsid w:val="00FE5B51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860C1-DB43-4F53-949B-E3912762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042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rsid w:val="008339D4"/>
    <w:pPr>
      <w:keepNext/>
      <w:keepLines/>
      <w:spacing w:before="480" w:after="200"/>
      <w:outlineLvl w:val="0"/>
    </w:pPr>
    <w:rPr>
      <w:rFonts w:ascii="Cambria" w:eastAsia="Times New Roman" w:hAnsi="Cambria" w:cs="Mangal"/>
      <w:b/>
      <w:bCs/>
      <w:color w:val="365F91"/>
      <w:sz w:val="28"/>
      <w:szCs w:val="2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1A02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339D4"/>
    <w:rPr>
      <w:rFonts w:ascii="Cambria" w:eastAsia="Times New Roman" w:hAnsi="Cambria" w:cs="Mangal"/>
      <w:b/>
      <w:bCs/>
      <w:color w:val="365F91"/>
      <w:kern w:val="3"/>
      <w:sz w:val="28"/>
      <w:szCs w:val="25"/>
      <w:lang w:eastAsia="zh-CN" w:bidi="hi-IN"/>
    </w:rPr>
  </w:style>
  <w:style w:type="paragraph" w:customStyle="1" w:styleId="Standard">
    <w:name w:val="Standard"/>
    <w:rsid w:val="008339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339D4"/>
    <w:pPr>
      <w:spacing w:after="120"/>
    </w:pPr>
  </w:style>
  <w:style w:type="paragraph" w:styleId="Akapitzlist">
    <w:name w:val="List Paragraph"/>
    <w:basedOn w:val="Normalny"/>
    <w:uiPriority w:val="34"/>
    <w:qFormat/>
    <w:rsid w:val="008339D4"/>
    <w:pPr>
      <w:ind w:left="720"/>
    </w:pPr>
    <w:rPr>
      <w:rFonts w:cs="Mangal"/>
      <w:szCs w:val="21"/>
    </w:rPr>
  </w:style>
  <w:style w:type="paragraph" w:styleId="NormalnyWeb">
    <w:name w:val="Normal (Web)"/>
    <w:basedOn w:val="Normalny"/>
    <w:rsid w:val="008339D4"/>
    <w:pPr>
      <w:widowControl/>
      <w:spacing w:before="100" w:after="100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Tekstpodstawowy">
    <w:name w:val="Body Text"/>
    <w:basedOn w:val="Normalny"/>
    <w:link w:val="TekstpodstawowyZnak"/>
    <w:rsid w:val="008339D4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8339D4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Domylnyteks">
    <w:name w:val="Domyślny teks"/>
    <w:rsid w:val="008339D4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8339D4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rsid w:val="008339D4"/>
    <w:rPr>
      <w:rFonts w:ascii="Times New Roman" w:eastAsia="SimSun" w:hAnsi="Times New Roman" w:cs="Mangal"/>
      <w:kern w:val="3"/>
      <w:sz w:val="16"/>
      <w:szCs w:val="14"/>
      <w:lang w:eastAsia="zh-CN" w:bidi="hi-IN"/>
    </w:rPr>
  </w:style>
  <w:style w:type="paragraph" w:customStyle="1" w:styleId="TableContents">
    <w:name w:val="Table Contents"/>
    <w:basedOn w:val="Standard"/>
    <w:rsid w:val="008339D4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4CE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CE7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customStyle="1" w:styleId="Heading">
    <w:name w:val="Heading"/>
    <w:basedOn w:val="Standard"/>
    <w:next w:val="Textbody"/>
    <w:rsid w:val="00B776B8"/>
    <w:pPr>
      <w:keepNext/>
      <w:spacing w:before="240" w:after="120"/>
    </w:pPr>
    <w:rPr>
      <w:rFonts w:ascii="Arial" w:eastAsia="HG Mincho Light J" w:hAnsi="Arial"/>
      <w:sz w:val="28"/>
      <w:szCs w:val="28"/>
    </w:rPr>
  </w:style>
  <w:style w:type="character" w:customStyle="1" w:styleId="WW-Absatz-Standardschriftart111">
    <w:name w:val="WW-Absatz-Standardschriftart111"/>
    <w:rsid w:val="009E6A85"/>
  </w:style>
  <w:style w:type="character" w:customStyle="1" w:styleId="Nagwek2Znak">
    <w:name w:val="Nagłówek 2 Znak"/>
    <w:basedOn w:val="Domylnaczcionkaakapitu"/>
    <w:link w:val="Nagwek2"/>
    <w:uiPriority w:val="9"/>
    <w:semiHidden/>
    <w:rsid w:val="00AD1A02"/>
    <w:rPr>
      <w:rFonts w:asciiTheme="majorHAnsi" w:eastAsiaTheme="majorEastAsia" w:hAnsiTheme="majorHAnsi" w:cs="Mangal"/>
      <w:color w:val="2E74B5" w:themeColor="accent1" w:themeShade="BF"/>
      <w:kern w:val="3"/>
      <w:sz w:val="26"/>
      <w:szCs w:val="2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4B60F-6438-4F21-B68F-B15D9D533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1</Pages>
  <Words>409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2026-03-02T11:59:00Z</cp:lastPrinted>
  <dcterms:created xsi:type="dcterms:W3CDTF">2021-04-08T11:15:00Z</dcterms:created>
  <dcterms:modified xsi:type="dcterms:W3CDTF">2026-03-02T12:45:00Z</dcterms:modified>
</cp:coreProperties>
</file>