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9D4" w:rsidRPr="00F771EE" w:rsidRDefault="008339D4" w:rsidP="008339D4">
      <w:pPr>
        <w:tabs>
          <w:tab w:val="left" w:pos="0"/>
        </w:tabs>
        <w:spacing w:after="120" w:line="100" w:lineRule="atLeast"/>
        <w:rPr>
          <w:rFonts w:eastAsia="Arial" w:cs="Times New Roman"/>
        </w:rPr>
      </w:pPr>
    </w:p>
    <w:p w:rsidR="00AD1A02" w:rsidRPr="00F771EE" w:rsidRDefault="00AD1A02" w:rsidP="00AD1A02">
      <w:pPr>
        <w:widowControl/>
        <w:autoSpaceDN/>
        <w:textAlignment w:val="auto"/>
        <w:rPr>
          <w:rFonts w:eastAsia="Calibri" w:cs="Times New Roman"/>
          <w:kern w:val="1"/>
          <w:lang w:eastAsia="ar-SA" w:bidi="ar-SA"/>
        </w:rPr>
      </w:pPr>
    </w:p>
    <w:p w:rsidR="004B6576" w:rsidRPr="00F771EE" w:rsidRDefault="004B6576" w:rsidP="008339D4">
      <w:pPr>
        <w:jc w:val="center"/>
        <w:rPr>
          <w:rFonts w:eastAsia="Times New Roman" w:cs="Times New Roman"/>
          <w:b/>
          <w:bCs/>
          <w:lang w:eastAsia="pl-PL"/>
        </w:rPr>
      </w:pPr>
    </w:p>
    <w:p w:rsidR="004B6576" w:rsidRPr="00F771EE" w:rsidRDefault="004B6576" w:rsidP="008339D4">
      <w:pPr>
        <w:jc w:val="center"/>
        <w:rPr>
          <w:rFonts w:eastAsia="Times New Roman" w:cs="Times New Roman"/>
          <w:b/>
          <w:bCs/>
          <w:lang w:eastAsia="pl-PL"/>
        </w:rPr>
      </w:pPr>
    </w:p>
    <w:p w:rsidR="004B6576" w:rsidRDefault="004B6576" w:rsidP="008339D4">
      <w:pPr>
        <w:jc w:val="center"/>
        <w:rPr>
          <w:rFonts w:eastAsia="Times New Roman" w:cs="Times New Roman"/>
          <w:b/>
          <w:bCs/>
          <w:lang w:eastAsia="pl-PL"/>
        </w:rPr>
      </w:pPr>
    </w:p>
    <w:p w:rsidR="00ED7783" w:rsidRDefault="00ED7783" w:rsidP="008339D4">
      <w:pPr>
        <w:jc w:val="center"/>
        <w:rPr>
          <w:rFonts w:eastAsia="Times New Roman" w:cs="Times New Roman"/>
          <w:b/>
          <w:bCs/>
          <w:lang w:eastAsia="pl-PL"/>
        </w:rPr>
      </w:pPr>
    </w:p>
    <w:p w:rsidR="00ED7783" w:rsidRDefault="00ED7783" w:rsidP="008339D4">
      <w:pPr>
        <w:jc w:val="center"/>
        <w:rPr>
          <w:rFonts w:eastAsia="Times New Roman" w:cs="Times New Roman"/>
          <w:b/>
          <w:bCs/>
          <w:lang w:eastAsia="pl-PL"/>
        </w:rPr>
      </w:pPr>
    </w:p>
    <w:p w:rsidR="00ED7783" w:rsidRPr="00F771EE" w:rsidRDefault="00ED7783" w:rsidP="008339D4">
      <w:pPr>
        <w:jc w:val="center"/>
        <w:rPr>
          <w:rFonts w:eastAsia="Times New Roman" w:cs="Times New Roman"/>
          <w:b/>
          <w:bCs/>
          <w:lang w:eastAsia="pl-PL"/>
        </w:rPr>
      </w:pPr>
    </w:p>
    <w:p w:rsidR="008339D4" w:rsidRPr="00F771EE" w:rsidRDefault="008339D4" w:rsidP="008339D4">
      <w:pPr>
        <w:jc w:val="center"/>
        <w:rPr>
          <w:rFonts w:eastAsia="Times New Roman" w:cs="Times New Roman"/>
          <w:b/>
          <w:bCs/>
          <w:lang w:eastAsia="pl-PL"/>
        </w:rPr>
      </w:pPr>
      <w:r w:rsidRPr="00F771EE">
        <w:rPr>
          <w:rFonts w:eastAsia="Times New Roman" w:cs="Times New Roman"/>
          <w:b/>
          <w:bCs/>
          <w:lang w:eastAsia="pl-PL"/>
        </w:rPr>
        <w:t>Zespół Opieki Zdrowotnej</w:t>
      </w:r>
    </w:p>
    <w:p w:rsidR="008339D4" w:rsidRPr="00F771EE" w:rsidRDefault="008339D4" w:rsidP="008339D4">
      <w:pPr>
        <w:jc w:val="center"/>
        <w:rPr>
          <w:rFonts w:eastAsia="Times New Roman" w:cs="Times New Roman"/>
          <w:b/>
          <w:bCs/>
          <w:lang w:eastAsia="pl-PL"/>
        </w:rPr>
      </w:pPr>
      <w:r w:rsidRPr="00F771EE">
        <w:rPr>
          <w:rFonts w:eastAsia="Times New Roman" w:cs="Times New Roman"/>
          <w:b/>
          <w:bCs/>
          <w:lang w:eastAsia="pl-PL"/>
        </w:rPr>
        <w:t>w Suchej Beskidzkiej</w:t>
      </w:r>
    </w:p>
    <w:p w:rsidR="008339D4" w:rsidRPr="00F771EE" w:rsidRDefault="008339D4" w:rsidP="008339D4">
      <w:pPr>
        <w:jc w:val="center"/>
        <w:rPr>
          <w:rFonts w:eastAsia="Times New Roman" w:cs="Times New Roman"/>
          <w:b/>
          <w:bCs/>
          <w:lang w:eastAsia="pl-PL"/>
        </w:rPr>
      </w:pPr>
      <w:r w:rsidRPr="00F771EE">
        <w:rPr>
          <w:rFonts w:eastAsia="Times New Roman" w:cs="Times New Roman"/>
          <w:b/>
          <w:bCs/>
          <w:lang w:eastAsia="pl-PL"/>
        </w:rPr>
        <w:t>ul. Szpitalna 22</w:t>
      </w:r>
    </w:p>
    <w:p w:rsidR="008339D4" w:rsidRPr="00F771EE" w:rsidRDefault="008339D4" w:rsidP="008339D4">
      <w:pPr>
        <w:rPr>
          <w:rFonts w:eastAsia="Times New Roman" w:cs="Times New Roman"/>
          <w:b/>
          <w:bCs/>
          <w:lang w:eastAsia="pl-PL"/>
        </w:rPr>
      </w:pPr>
    </w:p>
    <w:p w:rsidR="008339D4" w:rsidRPr="00F771EE" w:rsidRDefault="008339D4" w:rsidP="008339D4">
      <w:pPr>
        <w:rPr>
          <w:rFonts w:eastAsia="Times New Roman" w:cs="Times New Roman"/>
          <w:lang w:eastAsia="pl-PL"/>
        </w:rPr>
      </w:pPr>
    </w:p>
    <w:p w:rsidR="008339D4" w:rsidRPr="00F771EE" w:rsidRDefault="008339D4" w:rsidP="008339D4">
      <w:pPr>
        <w:rPr>
          <w:rFonts w:eastAsia="Times New Roman" w:cs="Times New Roman"/>
          <w:lang w:eastAsia="pl-PL"/>
        </w:rPr>
      </w:pPr>
    </w:p>
    <w:p w:rsidR="008339D4" w:rsidRPr="00F771EE" w:rsidRDefault="008339D4" w:rsidP="008339D4">
      <w:pPr>
        <w:rPr>
          <w:rFonts w:eastAsia="Times New Roman" w:cs="Times New Roman"/>
          <w:lang w:eastAsia="pl-PL"/>
        </w:rPr>
      </w:pPr>
    </w:p>
    <w:p w:rsidR="008339D4" w:rsidRPr="00F771EE" w:rsidRDefault="008339D4" w:rsidP="008339D4">
      <w:pPr>
        <w:rPr>
          <w:rFonts w:eastAsia="Times New Roman" w:cs="Times New Roman"/>
          <w:lang w:eastAsia="pl-PL"/>
        </w:rPr>
      </w:pPr>
    </w:p>
    <w:p w:rsidR="008339D4" w:rsidRPr="00F771EE" w:rsidRDefault="008339D4" w:rsidP="008339D4">
      <w:pPr>
        <w:rPr>
          <w:rFonts w:eastAsia="Times New Roman" w:cs="Times New Roman"/>
          <w:lang w:eastAsia="pl-PL"/>
        </w:rPr>
      </w:pPr>
    </w:p>
    <w:p w:rsidR="008339D4" w:rsidRPr="00F771EE" w:rsidRDefault="008339D4" w:rsidP="008339D4">
      <w:pPr>
        <w:rPr>
          <w:rFonts w:cs="Times New Roman"/>
        </w:rPr>
      </w:pPr>
      <w:r w:rsidRPr="00F771EE">
        <w:rPr>
          <w:rFonts w:eastAsia="Times New Roman" w:cs="Times New Roman"/>
          <w:lang w:eastAsia="pl-PL"/>
        </w:rPr>
        <w:t>Nasz znak: ZOZ.</w:t>
      </w:r>
      <w:r w:rsidRPr="00F771EE">
        <w:rPr>
          <w:rFonts w:eastAsia="Times New Roman" w:cs="Times New Roman"/>
          <w:color w:val="000000"/>
          <w:lang w:eastAsia="pl-PL"/>
        </w:rPr>
        <w:t>V-076/DRG/</w:t>
      </w:r>
      <w:r w:rsidR="006077D7">
        <w:rPr>
          <w:rFonts w:eastAsia="Times New Roman" w:cs="Times New Roman"/>
          <w:color w:val="000000"/>
          <w:lang w:eastAsia="pl-PL"/>
        </w:rPr>
        <w:t>9</w:t>
      </w:r>
      <w:r w:rsidRPr="00F771EE">
        <w:rPr>
          <w:rFonts w:eastAsia="Times New Roman" w:cs="Times New Roman"/>
          <w:lang w:eastAsia="pl-PL"/>
        </w:rPr>
        <w:t>/</w:t>
      </w:r>
      <w:r w:rsidR="00002698">
        <w:rPr>
          <w:rFonts w:eastAsia="Times New Roman" w:cs="Times New Roman"/>
          <w:lang w:eastAsia="pl-PL"/>
        </w:rPr>
        <w:t>26</w:t>
      </w:r>
      <w:r w:rsidRPr="00F771EE">
        <w:rPr>
          <w:rFonts w:eastAsia="Times New Roman" w:cs="Times New Roman"/>
          <w:lang w:eastAsia="pl-PL"/>
        </w:rPr>
        <w:t xml:space="preserve">                              Sucha Beskidzka</w:t>
      </w:r>
      <w:r w:rsidR="006145D9" w:rsidRPr="00F771EE">
        <w:rPr>
          <w:rFonts w:eastAsia="Times New Roman" w:cs="Times New Roman"/>
          <w:lang w:eastAsia="pl-PL"/>
        </w:rPr>
        <w:t>,</w:t>
      </w:r>
      <w:r w:rsidRPr="00F771EE">
        <w:rPr>
          <w:rFonts w:eastAsia="Times New Roman" w:cs="Times New Roman"/>
          <w:lang w:eastAsia="pl-PL"/>
        </w:rPr>
        <w:t xml:space="preserve"> </w:t>
      </w:r>
      <w:r w:rsidRPr="0028224F">
        <w:rPr>
          <w:rFonts w:eastAsia="Times New Roman" w:cs="Times New Roman"/>
          <w:color w:val="000000" w:themeColor="text1"/>
          <w:lang w:eastAsia="pl-PL"/>
        </w:rPr>
        <w:t xml:space="preserve">dnia </w:t>
      </w:r>
      <w:r w:rsidR="006D5C26">
        <w:rPr>
          <w:rFonts w:eastAsia="Times New Roman" w:cs="Times New Roman"/>
          <w:color w:val="000000" w:themeColor="text1"/>
          <w:lang w:eastAsia="pl-PL"/>
        </w:rPr>
        <w:t>3</w:t>
      </w:r>
      <w:r w:rsidRPr="0028224F">
        <w:rPr>
          <w:rFonts w:eastAsia="Times New Roman" w:cs="Times New Roman"/>
          <w:color w:val="000000" w:themeColor="text1"/>
          <w:lang w:eastAsia="pl-PL"/>
        </w:rPr>
        <w:t xml:space="preserve"> </w:t>
      </w:r>
      <w:r w:rsidR="002E0168" w:rsidRPr="0028224F">
        <w:rPr>
          <w:rFonts w:eastAsia="Times New Roman" w:cs="Times New Roman"/>
          <w:color w:val="000000" w:themeColor="text1"/>
          <w:lang w:eastAsia="pl-PL"/>
        </w:rPr>
        <w:t>marca</w:t>
      </w:r>
      <w:r w:rsidRPr="0028224F">
        <w:rPr>
          <w:rFonts w:eastAsia="Times New Roman" w:cs="Times New Roman"/>
          <w:color w:val="000000" w:themeColor="text1"/>
          <w:lang w:eastAsia="pl-PL"/>
        </w:rPr>
        <w:t xml:space="preserve"> 202</w:t>
      </w:r>
      <w:r w:rsidR="00002698" w:rsidRPr="0028224F">
        <w:rPr>
          <w:rFonts w:eastAsia="Times New Roman" w:cs="Times New Roman"/>
          <w:color w:val="000000" w:themeColor="text1"/>
          <w:lang w:eastAsia="pl-PL"/>
        </w:rPr>
        <w:t>6</w:t>
      </w:r>
      <w:r w:rsidRPr="0028224F">
        <w:rPr>
          <w:rFonts w:eastAsia="Times New Roman" w:cs="Times New Roman"/>
          <w:color w:val="000000" w:themeColor="text1"/>
          <w:lang w:eastAsia="pl-PL"/>
        </w:rPr>
        <w:t xml:space="preserve"> </w:t>
      </w:r>
      <w:r w:rsidRPr="00F771EE">
        <w:rPr>
          <w:rFonts w:eastAsia="Times New Roman" w:cs="Times New Roman"/>
          <w:lang w:eastAsia="pl-PL"/>
        </w:rPr>
        <w:t>r.</w:t>
      </w:r>
    </w:p>
    <w:p w:rsidR="008339D4" w:rsidRPr="00F771EE" w:rsidRDefault="008339D4" w:rsidP="008339D4">
      <w:pPr>
        <w:rPr>
          <w:rFonts w:eastAsia="Times New Roman" w:cs="Times New Roman"/>
          <w:lang w:eastAsia="pl-PL"/>
        </w:rPr>
      </w:pPr>
    </w:p>
    <w:p w:rsidR="008339D4" w:rsidRPr="00F771EE" w:rsidRDefault="008339D4" w:rsidP="008339D4">
      <w:pPr>
        <w:rPr>
          <w:rFonts w:eastAsia="Times New Roman" w:cs="Times New Roman"/>
          <w:lang w:eastAsia="pl-PL"/>
        </w:rPr>
      </w:pPr>
    </w:p>
    <w:p w:rsidR="008339D4" w:rsidRPr="00F771EE" w:rsidRDefault="008339D4" w:rsidP="008339D4">
      <w:pPr>
        <w:rPr>
          <w:rFonts w:eastAsia="Times New Roman" w:cs="Times New Roman"/>
          <w:lang w:eastAsia="pl-PL"/>
        </w:rPr>
      </w:pPr>
    </w:p>
    <w:p w:rsidR="008339D4" w:rsidRPr="00F771EE" w:rsidRDefault="008339D4" w:rsidP="008339D4">
      <w:pPr>
        <w:rPr>
          <w:rFonts w:eastAsia="Times New Roman" w:cs="Times New Roman"/>
          <w:lang w:eastAsia="pl-PL"/>
        </w:rPr>
      </w:pPr>
    </w:p>
    <w:p w:rsidR="008339D4" w:rsidRPr="00F771EE" w:rsidRDefault="008339D4" w:rsidP="008339D4">
      <w:pPr>
        <w:rPr>
          <w:rFonts w:eastAsia="Times New Roman" w:cs="Times New Roman"/>
          <w:lang w:eastAsia="pl-PL"/>
        </w:rPr>
      </w:pPr>
    </w:p>
    <w:p w:rsidR="008339D4" w:rsidRPr="00F771EE" w:rsidRDefault="008339D4" w:rsidP="008339D4">
      <w:pPr>
        <w:rPr>
          <w:rFonts w:eastAsia="Times New Roman" w:cs="Times New Roman"/>
          <w:lang w:eastAsia="pl-PL"/>
        </w:rPr>
      </w:pPr>
    </w:p>
    <w:p w:rsidR="008339D4" w:rsidRPr="00F771EE" w:rsidRDefault="008339D4" w:rsidP="008339D4">
      <w:pPr>
        <w:jc w:val="both"/>
        <w:rPr>
          <w:rFonts w:eastAsia="Times New Roman" w:cs="Times New Roman"/>
          <w:lang w:eastAsia="pl-PL"/>
        </w:rPr>
      </w:pPr>
    </w:p>
    <w:p w:rsidR="008339D4" w:rsidRPr="00F771EE" w:rsidRDefault="008339D4" w:rsidP="008339D4">
      <w:pPr>
        <w:jc w:val="both"/>
        <w:rPr>
          <w:rFonts w:eastAsia="Times New Roman" w:cs="Times New Roman"/>
          <w:lang w:eastAsia="pl-PL"/>
        </w:rPr>
      </w:pPr>
    </w:p>
    <w:p w:rsidR="008339D4" w:rsidRPr="00F771EE" w:rsidRDefault="008339D4" w:rsidP="008339D4">
      <w:pPr>
        <w:rPr>
          <w:rFonts w:eastAsia="Times New Roman" w:cs="Times New Roman"/>
          <w:lang w:eastAsia="pl-PL"/>
        </w:rPr>
      </w:pPr>
    </w:p>
    <w:p w:rsidR="008339D4" w:rsidRPr="00F771EE" w:rsidRDefault="008339D4" w:rsidP="008339D4">
      <w:pPr>
        <w:jc w:val="center"/>
        <w:rPr>
          <w:rFonts w:cs="Times New Roman"/>
        </w:rPr>
      </w:pPr>
      <w:r w:rsidRPr="00F771EE">
        <w:rPr>
          <w:rFonts w:eastAsia="DejaVu Sans" w:cs="Times New Roman"/>
          <w:b/>
          <w:bCs/>
          <w:sz w:val="30"/>
          <w:szCs w:val="30"/>
          <w:lang w:eastAsia="pl-PL"/>
        </w:rPr>
        <w:t>Specyfikacja Istotnych Warunków Licytacji</w:t>
      </w:r>
    </w:p>
    <w:p w:rsidR="008339D4" w:rsidRPr="00F771EE" w:rsidRDefault="008339D4" w:rsidP="008339D4">
      <w:pPr>
        <w:rPr>
          <w:rFonts w:eastAsia="Times New Roman" w:cs="Times New Roman"/>
          <w:lang w:eastAsia="pl-PL"/>
        </w:rPr>
      </w:pPr>
    </w:p>
    <w:p w:rsidR="008339D4" w:rsidRPr="00F771EE" w:rsidRDefault="008339D4" w:rsidP="008339D4">
      <w:pPr>
        <w:rPr>
          <w:rFonts w:eastAsia="Times New Roman" w:cs="Times New Roman"/>
          <w:lang w:eastAsia="pl-PL"/>
        </w:rPr>
      </w:pPr>
    </w:p>
    <w:p w:rsidR="008339D4" w:rsidRPr="00F771EE" w:rsidRDefault="008339D4" w:rsidP="008339D4">
      <w:pPr>
        <w:rPr>
          <w:rFonts w:eastAsia="Times New Roman" w:cs="Times New Roman"/>
          <w:lang w:eastAsia="pl-PL"/>
        </w:rPr>
      </w:pPr>
    </w:p>
    <w:p w:rsidR="008339D4" w:rsidRPr="00F771EE" w:rsidRDefault="008339D4" w:rsidP="008339D4">
      <w:pPr>
        <w:pStyle w:val="Domylnyteks"/>
        <w:jc w:val="center"/>
        <w:rPr>
          <w:rFonts w:eastAsia="Times New Roman"/>
          <w:lang w:eastAsia="pl-PL"/>
        </w:rPr>
      </w:pPr>
    </w:p>
    <w:p w:rsidR="008339D4" w:rsidRPr="00F771EE" w:rsidRDefault="008339D4" w:rsidP="008339D4">
      <w:pPr>
        <w:pStyle w:val="Domylnyteks"/>
        <w:jc w:val="center"/>
        <w:rPr>
          <w:rFonts w:eastAsia="Times New Roman"/>
          <w:lang w:eastAsia="pl-PL"/>
        </w:rPr>
      </w:pPr>
    </w:p>
    <w:p w:rsidR="008339D4" w:rsidRPr="00F771EE" w:rsidRDefault="008339D4" w:rsidP="008339D4">
      <w:pPr>
        <w:pStyle w:val="Domylnyteks"/>
        <w:jc w:val="center"/>
      </w:pPr>
      <w:r w:rsidRPr="00F771EE">
        <w:rPr>
          <w:rFonts w:eastAsia="Times New Roman"/>
          <w:lang w:eastAsia="pl-PL"/>
        </w:rPr>
        <w:t>W przedmiocie najmu:</w:t>
      </w:r>
    </w:p>
    <w:p w:rsidR="00AC09F1" w:rsidRPr="00F771EE" w:rsidRDefault="00AD42E4" w:rsidP="008339D4">
      <w:pPr>
        <w:pStyle w:val="Domylnyteks"/>
        <w:jc w:val="center"/>
        <w:rPr>
          <w:b/>
          <w:bCs/>
        </w:rPr>
      </w:pPr>
      <w:r w:rsidRPr="00F771EE">
        <w:rPr>
          <w:b/>
          <w:bCs/>
        </w:rPr>
        <w:t xml:space="preserve">Lokali </w:t>
      </w:r>
      <w:r w:rsidR="008339D4" w:rsidRPr="00F771EE">
        <w:rPr>
          <w:b/>
          <w:bCs/>
        </w:rPr>
        <w:t xml:space="preserve">handlowo-usługowych mieszczących się w ciągu handlowym </w:t>
      </w:r>
    </w:p>
    <w:p w:rsidR="008339D4" w:rsidRPr="00F771EE" w:rsidRDefault="00AD42E4" w:rsidP="008339D4">
      <w:pPr>
        <w:pStyle w:val="Domylnyteks"/>
        <w:jc w:val="center"/>
        <w:rPr>
          <w:b/>
          <w:bCs/>
        </w:rPr>
      </w:pPr>
      <w:r w:rsidRPr="00F771EE">
        <w:rPr>
          <w:b/>
          <w:bCs/>
        </w:rPr>
        <w:t xml:space="preserve">na parterze </w:t>
      </w:r>
      <w:r w:rsidR="008339D4" w:rsidRPr="00F771EE">
        <w:rPr>
          <w:b/>
          <w:bCs/>
        </w:rPr>
        <w:t xml:space="preserve">bloku </w:t>
      </w:r>
      <w:r w:rsidRPr="00F771EE">
        <w:rPr>
          <w:b/>
          <w:bCs/>
        </w:rPr>
        <w:t>„</w:t>
      </w:r>
      <w:r w:rsidR="008339D4" w:rsidRPr="00F771EE">
        <w:rPr>
          <w:b/>
          <w:bCs/>
        </w:rPr>
        <w:t>B” Szpitala Rejonowego w Suchej Beskidzkiej.</w:t>
      </w:r>
    </w:p>
    <w:p w:rsidR="008339D4" w:rsidRPr="00F771EE" w:rsidRDefault="008339D4" w:rsidP="008339D4">
      <w:pPr>
        <w:jc w:val="center"/>
        <w:rPr>
          <w:rFonts w:eastAsia="Times New Roman" w:cs="Times New Roman"/>
          <w:b/>
          <w:lang w:eastAsia="pl-PL"/>
        </w:rPr>
      </w:pPr>
    </w:p>
    <w:p w:rsidR="008339D4" w:rsidRPr="00F771EE" w:rsidRDefault="008339D4" w:rsidP="008339D4">
      <w:pPr>
        <w:jc w:val="both"/>
        <w:rPr>
          <w:rFonts w:eastAsia="Times New Roman" w:cs="Times New Roman"/>
          <w:lang w:eastAsia="pl-PL"/>
        </w:rPr>
      </w:pPr>
    </w:p>
    <w:p w:rsidR="008339D4" w:rsidRPr="00F771EE" w:rsidRDefault="008339D4" w:rsidP="008339D4">
      <w:pPr>
        <w:rPr>
          <w:rFonts w:eastAsia="Times New Roman" w:cs="Times New Roman"/>
          <w:lang w:eastAsia="pl-PL"/>
        </w:rPr>
      </w:pPr>
    </w:p>
    <w:p w:rsidR="008339D4" w:rsidRPr="00F771EE" w:rsidRDefault="008339D4" w:rsidP="008339D4">
      <w:pPr>
        <w:rPr>
          <w:rFonts w:eastAsia="Times New Roman" w:cs="Times New Roman"/>
          <w:lang w:eastAsia="pl-PL"/>
        </w:rPr>
      </w:pPr>
    </w:p>
    <w:p w:rsidR="008339D4" w:rsidRPr="00F771EE" w:rsidRDefault="008339D4" w:rsidP="008339D4">
      <w:pPr>
        <w:rPr>
          <w:rFonts w:eastAsia="Times New Roman" w:cs="Times New Roman"/>
          <w:lang w:eastAsia="pl-PL"/>
        </w:rPr>
      </w:pPr>
    </w:p>
    <w:p w:rsidR="008339D4" w:rsidRPr="00F771EE" w:rsidRDefault="008339D4" w:rsidP="008339D4">
      <w:pPr>
        <w:rPr>
          <w:rFonts w:eastAsia="Times New Roman" w:cs="Times New Roman"/>
          <w:lang w:eastAsia="pl-PL"/>
        </w:rPr>
      </w:pPr>
    </w:p>
    <w:p w:rsidR="008339D4" w:rsidRPr="00F771EE" w:rsidRDefault="008339D4" w:rsidP="008339D4">
      <w:pPr>
        <w:rPr>
          <w:rFonts w:eastAsia="Times New Roman" w:cs="Times New Roman"/>
          <w:lang w:eastAsia="pl-PL"/>
        </w:rPr>
      </w:pPr>
    </w:p>
    <w:p w:rsidR="008339D4" w:rsidRPr="00F771EE" w:rsidRDefault="008339D4" w:rsidP="008339D4">
      <w:pPr>
        <w:rPr>
          <w:rFonts w:eastAsia="Times New Roman" w:cs="Times New Roman"/>
          <w:lang w:eastAsia="pl-PL"/>
        </w:rPr>
      </w:pPr>
    </w:p>
    <w:p w:rsidR="008339D4" w:rsidRPr="00F771EE" w:rsidRDefault="008339D4" w:rsidP="008339D4">
      <w:pPr>
        <w:rPr>
          <w:rFonts w:eastAsia="Times New Roman" w:cs="Times New Roman"/>
          <w:lang w:eastAsia="pl-PL"/>
        </w:rPr>
      </w:pPr>
    </w:p>
    <w:p w:rsidR="008339D4" w:rsidRPr="00F771EE" w:rsidRDefault="008339D4" w:rsidP="008339D4">
      <w:pPr>
        <w:rPr>
          <w:rFonts w:cs="Times New Roman"/>
        </w:rPr>
      </w:pPr>
      <w:r w:rsidRPr="00F771EE">
        <w:rPr>
          <w:rFonts w:cs="Times New Roman"/>
        </w:rPr>
        <w:t xml:space="preserve">                                                </w:t>
      </w:r>
    </w:p>
    <w:p w:rsidR="008339D4" w:rsidRPr="00F771EE" w:rsidRDefault="008339D4" w:rsidP="008339D4">
      <w:pPr>
        <w:rPr>
          <w:rFonts w:cs="Times New Roman"/>
        </w:rPr>
      </w:pPr>
    </w:p>
    <w:p w:rsidR="008339D4" w:rsidRPr="00F771EE" w:rsidRDefault="008339D4" w:rsidP="008339D4">
      <w:pPr>
        <w:rPr>
          <w:rFonts w:cs="Times New Roman"/>
        </w:rPr>
      </w:pPr>
    </w:p>
    <w:p w:rsidR="008339D4" w:rsidRPr="00F771EE" w:rsidRDefault="008339D4" w:rsidP="008339D4">
      <w:pPr>
        <w:rPr>
          <w:rFonts w:cs="Times New Roman"/>
        </w:rPr>
      </w:pPr>
    </w:p>
    <w:p w:rsidR="008339D4" w:rsidRPr="00F771EE" w:rsidRDefault="008339D4" w:rsidP="008339D4">
      <w:pPr>
        <w:rPr>
          <w:rFonts w:cs="Times New Roman"/>
        </w:rPr>
      </w:pPr>
    </w:p>
    <w:p w:rsidR="008339D4" w:rsidRPr="00F771EE" w:rsidRDefault="008339D4" w:rsidP="008339D4">
      <w:pPr>
        <w:rPr>
          <w:rFonts w:cs="Times New Roman"/>
        </w:rPr>
      </w:pPr>
      <w:r w:rsidRPr="00F771EE">
        <w:rPr>
          <w:rFonts w:cs="Times New Roman"/>
        </w:rPr>
        <w:t xml:space="preserve">                                                                 </w:t>
      </w:r>
      <w:r w:rsidR="006145D9" w:rsidRPr="00F771EE">
        <w:rPr>
          <w:rFonts w:cs="Times New Roman"/>
        </w:rPr>
        <w:t>….</w:t>
      </w:r>
      <w:r w:rsidRPr="00F771EE">
        <w:rPr>
          <w:rFonts w:cs="Times New Roman"/>
        </w:rPr>
        <w:t>…....................................</w:t>
      </w:r>
      <w:r w:rsidR="006145D9" w:rsidRPr="00F771EE">
        <w:rPr>
          <w:rFonts w:cs="Times New Roman"/>
        </w:rPr>
        <w:t>........</w:t>
      </w:r>
      <w:r w:rsidRPr="00F771EE">
        <w:rPr>
          <w:rFonts w:cs="Times New Roman"/>
        </w:rPr>
        <w:t>................</w:t>
      </w:r>
    </w:p>
    <w:p w:rsidR="008339D4" w:rsidRPr="00F771EE" w:rsidRDefault="008339D4" w:rsidP="008339D4">
      <w:pPr>
        <w:rPr>
          <w:rFonts w:cs="Times New Roman"/>
        </w:rPr>
      </w:pPr>
      <w:r w:rsidRPr="00F771EE">
        <w:rPr>
          <w:rFonts w:cs="Times New Roman"/>
        </w:rPr>
        <w:t xml:space="preserve">                                         </w:t>
      </w:r>
      <w:r w:rsidR="006145D9" w:rsidRPr="00F771EE">
        <w:rPr>
          <w:rFonts w:cs="Times New Roman"/>
        </w:rPr>
        <w:t xml:space="preserve">                         podpis</w:t>
      </w:r>
      <w:r w:rsidRPr="00F771EE">
        <w:rPr>
          <w:rFonts w:cs="Times New Roman"/>
        </w:rPr>
        <w:t xml:space="preserve"> i pieczęć Dyrektora/Z-</w:t>
      </w:r>
      <w:proofErr w:type="spellStart"/>
      <w:r w:rsidRPr="00F771EE">
        <w:rPr>
          <w:rFonts w:cs="Times New Roman"/>
        </w:rPr>
        <w:t>c</w:t>
      </w:r>
      <w:r w:rsidR="006145D9" w:rsidRPr="00F771EE">
        <w:rPr>
          <w:rFonts w:cs="Times New Roman"/>
        </w:rPr>
        <w:t>y</w:t>
      </w:r>
      <w:proofErr w:type="spellEnd"/>
      <w:r w:rsidRPr="00F771EE">
        <w:rPr>
          <w:rFonts w:cs="Times New Roman"/>
        </w:rPr>
        <w:t xml:space="preserve"> Dyrektora</w:t>
      </w:r>
    </w:p>
    <w:p w:rsidR="008339D4" w:rsidRPr="00F771EE" w:rsidRDefault="008339D4" w:rsidP="008339D4">
      <w:pPr>
        <w:pStyle w:val="NormalnyWeb"/>
        <w:spacing w:before="0" w:after="0"/>
        <w:jc w:val="both"/>
      </w:pPr>
    </w:p>
    <w:p w:rsidR="0059220B" w:rsidRDefault="0059220B" w:rsidP="008339D4">
      <w:pPr>
        <w:pStyle w:val="Akapitzlist"/>
        <w:widowControl/>
        <w:tabs>
          <w:tab w:val="left" w:pos="-436"/>
        </w:tabs>
        <w:ind w:left="0"/>
        <w:jc w:val="both"/>
        <w:textAlignment w:val="auto"/>
        <w:rPr>
          <w:rFonts w:eastAsia="Calibri" w:cs="Times New Roman"/>
          <w:b/>
          <w:kern w:val="0"/>
          <w:szCs w:val="24"/>
          <w:u w:val="single"/>
          <w:lang w:eastAsia="en-US" w:bidi="ar-SA"/>
        </w:rPr>
      </w:pPr>
    </w:p>
    <w:p w:rsidR="00ED7783" w:rsidRDefault="00ED7783" w:rsidP="008339D4">
      <w:pPr>
        <w:pStyle w:val="Akapitzlist"/>
        <w:widowControl/>
        <w:tabs>
          <w:tab w:val="left" w:pos="-436"/>
        </w:tabs>
        <w:ind w:left="0"/>
        <w:jc w:val="both"/>
        <w:textAlignment w:val="auto"/>
        <w:rPr>
          <w:rFonts w:eastAsia="Calibri" w:cs="Times New Roman"/>
          <w:b/>
          <w:kern w:val="0"/>
          <w:szCs w:val="24"/>
          <w:u w:val="single"/>
          <w:lang w:eastAsia="en-US" w:bidi="ar-SA"/>
        </w:rPr>
      </w:pPr>
    </w:p>
    <w:p w:rsidR="00ED7783" w:rsidRDefault="00ED7783" w:rsidP="008339D4">
      <w:pPr>
        <w:pStyle w:val="Akapitzlist"/>
        <w:widowControl/>
        <w:tabs>
          <w:tab w:val="left" w:pos="-436"/>
        </w:tabs>
        <w:ind w:left="0"/>
        <w:jc w:val="both"/>
        <w:textAlignment w:val="auto"/>
        <w:rPr>
          <w:rFonts w:eastAsia="Calibri" w:cs="Times New Roman"/>
          <w:b/>
          <w:kern w:val="0"/>
          <w:szCs w:val="24"/>
          <w:u w:val="single"/>
          <w:lang w:eastAsia="en-US" w:bidi="ar-SA"/>
        </w:rPr>
      </w:pPr>
    </w:p>
    <w:p w:rsidR="00ED7783" w:rsidRDefault="00ED7783" w:rsidP="008339D4">
      <w:pPr>
        <w:pStyle w:val="Akapitzlist"/>
        <w:widowControl/>
        <w:tabs>
          <w:tab w:val="left" w:pos="-436"/>
        </w:tabs>
        <w:ind w:left="0"/>
        <w:jc w:val="both"/>
        <w:textAlignment w:val="auto"/>
        <w:rPr>
          <w:rFonts w:eastAsia="Calibri" w:cs="Times New Roman"/>
          <w:b/>
          <w:kern w:val="0"/>
          <w:szCs w:val="24"/>
          <w:u w:val="single"/>
          <w:lang w:eastAsia="en-US" w:bidi="ar-SA"/>
        </w:rPr>
      </w:pPr>
    </w:p>
    <w:p w:rsidR="00ED7783" w:rsidRDefault="00ED7783" w:rsidP="008339D4">
      <w:pPr>
        <w:pStyle w:val="Akapitzlist"/>
        <w:widowControl/>
        <w:tabs>
          <w:tab w:val="left" w:pos="-436"/>
        </w:tabs>
        <w:ind w:left="0"/>
        <w:jc w:val="both"/>
        <w:textAlignment w:val="auto"/>
        <w:rPr>
          <w:rFonts w:eastAsia="Calibri" w:cs="Times New Roman"/>
          <w:b/>
          <w:kern w:val="0"/>
          <w:szCs w:val="24"/>
          <w:u w:val="single"/>
          <w:lang w:eastAsia="en-US" w:bidi="ar-SA"/>
        </w:rPr>
      </w:pPr>
    </w:p>
    <w:p w:rsidR="00ED7783" w:rsidRDefault="00ED7783" w:rsidP="008339D4">
      <w:pPr>
        <w:pStyle w:val="Akapitzlist"/>
        <w:widowControl/>
        <w:tabs>
          <w:tab w:val="left" w:pos="-436"/>
        </w:tabs>
        <w:ind w:left="0"/>
        <w:jc w:val="both"/>
        <w:textAlignment w:val="auto"/>
        <w:rPr>
          <w:rFonts w:eastAsia="Calibri" w:cs="Times New Roman"/>
          <w:b/>
          <w:kern w:val="0"/>
          <w:szCs w:val="24"/>
          <w:u w:val="single"/>
          <w:lang w:eastAsia="en-US" w:bidi="ar-SA"/>
        </w:rPr>
      </w:pPr>
    </w:p>
    <w:p w:rsidR="008339D4" w:rsidRPr="00F771EE" w:rsidRDefault="008339D4" w:rsidP="008339D4">
      <w:pPr>
        <w:pStyle w:val="Akapitzlist"/>
        <w:widowControl/>
        <w:tabs>
          <w:tab w:val="left" w:pos="-436"/>
        </w:tabs>
        <w:ind w:left="0"/>
        <w:jc w:val="both"/>
        <w:textAlignment w:val="auto"/>
        <w:rPr>
          <w:rFonts w:eastAsia="Calibri" w:cs="Times New Roman"/>
          <w:b/>
          <w:kern w:val="0"/>
          <w:szCs w:val="24"/>
          <w:u w:val="single"/>
          <w:lang w:eastAsia="en-US" w:bidi="ar-SA"/>
        </w:rPr>
      </w:pPr>
      <w:r w:rsidRPr="00F771EE">
        <w:rPr>
          <w:rFonts w:eastAsia="Calibri" w:cs="Times New Roman"/>
          <w:b/>
          <w:kern w:val="0"/>
          <w:szCs w:val="24"/>
          <w:u w:val="single"/>
          <w:lang w:eastAsia="en-US" w:bidi="ar-SA"/>
        </w:rPr>
        <w:t>I. USZCZEGÓŁOWIENIE PRZEDMIOTU NAJMU</w:t>
      </w:r>
    </w:p>
    <w:p w:rsidR="008339D4" w:rsidRPr="00F771EE" w:rsidRDefault="008339D4" w:rsidP="008339D4">
      <w:pPr>
        <w:pStyle w:val="NormalnyWeb"/>
        <w:spacing w:before="0" w:after="0"/>
        <w:jc w:val="both"/>
        <w:rPr>
          <w:color w:val="FF6600"/>
          <w:sz w:val="8"/>
          <w:szCs w:val="8"/>
        </w:rPr>
      </w:pPr>
    </w:p>
    <w:p w:rsidR="008339D4" w:rsidRPr="00F771EE" w:rsidRDefault="008339D4" w:rsidP="003C2212">
      <w:pPr>
        <w:widowControl/>
        <w:jc w:val="both"/>
        <w:textAlignment w:val="auto"/>
        <w:rPr>
          <w:rFonts w:eastAsia="Calibri" w:cs="Times New Roman"/>
          <w:kern w:val="0"/>
          <w:lang w:eastAsia="en-US" w:bidi="ar-SA"/>
        </w:rPr>
      </w:pPr>
      <w:r w:rsidRPr="00F771EE">
        <w:rPr>
          <w:rFonts w:cs="Times New Roman"/>
        </w:rPr>
        <w:t>Zespół Opieki Zdrowotnej w Suchej Beskidzkiej</w:t>
      </w:r>
      <w:r w:rsidR="00AD42E4" w:rsidRPr="00F771EE">
        <w:rPr>
          <w:rFonts w:cs="Times New Roman"/>
        </w:rPr>
        <w:t xml:space="preserve"> ogłasza 2 etapowe postępowanie</w:t>
      </w:r>
      <w:r w:rsidRPr="00F771EE">
        <w:rPr>
          <w:rFonts w:cs="Times New Roman"/>
        </w:rPr>
        <w:t xml:space="preserve"> na najem i</w:t>
      </w:r>
      <w:r w:rsidR="00B207DF" w:rsidRPr="00F771EE">
        <w:rPr>
          <w:rFonts w:cs="Times New Roman"/>
        </w:rPr>
        <w:t> </w:t>
      </w:r>
      <w:r w:rsidRPr="00F771EE">
        <w:rPr>
          <w:rFonts w:cs="Times New Roman"/>
        </w:rPr>
        <w:t xml:space="preserve">adaptację </w:t>
      </w:r>
      <w:r w:rsidR="003C2212" w:rsidRPr="00F771EE">
        <w:rPr>
          <w:rFonts w:cs="Times New Roman"/>
          <w:bCs/>
        </w:rPr>
        <w:t xml:space="preserve">lokali </w:t>
      </w:r>
      <w:r w:rsidRPr="00F771EE">
        <w:rPr>
          <w:rFonts w:cs="Times New Roman"/>
          <w:bCs/>
        </w:rPr>
        <w:t>mieszcząc</w:t>
      </w:r>
      <w:r w:rsidR="003C2212" w:rsidRPr="00F771EE">
        <w:rPr>
          <w:rFonts w:cs="Times New Roman"/>
          <w:bCs/>
        </w:rPr>
        <w:t>ych</w:t>
      </w:r>
      <w:r w:rsidR="00AD42E4" w:rsidRPr="00F771EE">
        <w:rPr>
          <w:rFonts w:cs="Times New Roman"/>
          <w:bCs/>
        </w:rPr>
        <w:t xml:space="preserve"> </w:t>
      </w:r>
      <w:r w:rsidRPr="00F771EE">
        <w:rPr>
          <w:rFonts w:cs="Times New Roman"/>
          <w:bCs/>
        </w:rPr>
        <w:t>si</w:t>
      </w:r>
      <w:r w:rsidR="00AD42E4" w:rsidRPr="00F771EE">
        <w:rPr>
          <w:rFonts w:cs="Times New Roman"/>
          <w:bCs/>
        </w:rPr>
        <w:t>ę w ciągu handlowym na parterze</w:t>
      </w:r>
      <w:r w:rsidRPr="00F771EE">
        <w:rPr>
          <w:rFonts w:cs="Times New Roman"/>
          <w:bCs/>
        </w:rPr>
        <w:t xml:space="preserve"> bloku </w:t>
      </w:r>
      <w:r w:rsidR="00AD42E4" w:rsidRPr="00F771EE">
        <w:rPr>
          <w:rFonts w:cs="Times New Roman"/>
          <w:bCs/>
        </w:rPr>
        <w:t>„</w:t>
      </w:r>
      <w:r w:rsidRPr="00F771EE">
        <w:rPr>
          <w:rFonts w:cs="Times New Roman"/>
          <w:bCs/>
        </w:rPr>
        <w:t xml:space="preserve">B” Szpitala Rejonowego w Suchej Beskidzkiej. </w:t>
      </w:r>
      <w:r w:rsidR="003C2212" w:rsidRPr="00F771EE">
        <w:rPr>
          <w:rFonts w:eastAsia="Calibri" w:cs="Times New Roman"/>
          <w:kern w:val="0"/>
          <w:lang w:eastAsia="en-US" w:bidi="ar-SA"/>
        </w:rPr>
        <w:t xml:space="preserve">Plany sytuacyjne pomieszczeń stanowią załącznik nr </w:t>
      </w:r>
      <w:r w:rsidRPr="00F771EE">
        <w:rPr>
          <w:rFonts w:cs="Times New Roman"/>
          <w:bCs/>
        </w:rPr>
        <w:t>1 do</w:t>
      </w:r>
      <w:r w:rsidR="00B207DF" w:rsidRPr="00F771EE">
        <w:rPr>
          <w:rFonts w:cs="Times New Roman"/>
          <w:bCs/>
        </w:rPr>
        <w:t> </w:t>
      </w:r>
      <w:r w:rsidRPr="00F771EE">
        <w:rPr>
          <w:rFonts w:cs="Times New Roman"/>
          <w:bCs/>
        </w:rPr>
        <w:t>SIWL.</w:t>
      </w:r>
    </w:p>
    <w:p w:rsidR="008339D4" w:rsidRPr="00F771EE" w:rsidRDefault="008339D4" w:rsidP="003C2212">
      <w:pPr>
        <w:widowControl/>
        <w:jc w:val="both"/>
        <w:textAlignment w:val="auto"/>
        <w:rPr>
          <w:rFonts w:eastAsia="Times New Roman" w:cs="Times New Roman"/>
          <w:kern w:val="0"/>
          <w:sz w:val="8"/>
          <w:szCs w:val="8"/>
          <w:lang w:eastAsia="pl-PL" w:bidi="ar-SA"/>
        </w:rPr>
      </w:pPr>
    </w:p>
    <w:p w:rsidR="008339D4" w:rsidRPr="00F771EE" w:rsidRDefault="008339D4" w:rsidP="003C2212">
      <w:pPr>
        <w:widowControl/>
        <w:jc w:val="both"/>
        <w:textAlignment w:val="auto"/>
        <w:rPr>
          <w:rFonts w:eastAsia="Calibri" w:cs="Times New Roman"/>
          <w:kern w:val="0"/>
          <w:lang w:eastAsia="en-US" w:bidi="ar-SA"/>
        </w:rPr>
      </w:pPr>
      <w:r w:rsidRPr="00F771EE">
        <w:rPr>
          <w:rFonts w:eastAsia="Calibri" w:cs="Times New Roman"/>
          <w:kern w:val="0"/>
          <w:lang w:eastAsia="en-US" w:bidi="ar-SA"/>
        </w:rPr>
        <w:t>Postępowanie będzie prowadzone w 2 etapach.</w:t>
      </w:r>
    </w:p>
    <w:p w:rsidR="008339D4" w:rsidRPr="00F771EE" w:rsidRDefault="000A3521" w:rsidP="003C2212">
      <w:pPr>
        <w:widowControl/>
        <w:ind w:left="284" w:hanging="284"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 w:rsidRPr="00F771EE">
        <w:rPr>
          <w:rFonts w:eastAsia="Calibri" w:cs="Times New Roman"/>
          <w:b/>
          <w:bCs/>
          <w:kern w:val="0"/>
          <w:lang w:eastAsia="en-US" w:bidi="ar-SA"/>
        </w:rPr>
        <w:t>1)</w:t>
      </w:r>
      <w:r w:rsidRPr="00F771EE">
        <w:rPr>
          <w:rFonts w:eastAsia="Calibri" w:cs="Times New Roman"/>
          <w:kern w:val="0"/>
          <w:lang w:eastAsia="en-US" w:bidi="ar-SA"/>
        </w:rPr>
        <w:t xml:space="preserve"> </w:t>
      </w:r>
      <w:r w:rsidR="006145D9" w:rsidRPr="00F771EE">
        <w:rPr>
          <w:rFonts w:eastAsia="Calibri" w:cs="Times New Roman"/>
          <w:kern w:val="0"/>
          <w:lang w:eastAsia="en-US" w:bidi="ar-SA"/>
        </w:rPr>
        <w:t xml:space="preserve">Ocena złożonych ofert </w:t>
      </w:r>
      <w:r w:rsidR="008339D4" w:rsidRPr="00F771EE">
        <w:rPr>
          <w:rFonts w:eastAsia="Calibri" w:cs="Times New Roman"/>
          <w:kern w:val="0"/>
          <w:lang w:eastAsia="en-US" w:bidi="ar-SA"/>
        </w:rPr>
        <w:t>pod względem spełnienia warunków zawartych w specyfikacji istotnych warunków licytacji.</w:t>
      </w:r>
    </w:p>
    <w:p w:rsidR="008339D4" w:rsidRPr="00F771EE" w:rsidRDefault="008339D4" w:rsidP="003C2212">
      <w:pPr>
        <w:widowControl/>
        <w:ind w:left="284" w:hanging="284"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 w:rsidRPr="00F771EE">
        <w:rPr>
          <w:rFonts w:eastAsia="Calibri" w:cs="Times New Roman"/>
          <w:b/>
          <w:bCs/>
          <w:kern w:val="0"/>
          <w:lang w:eastAsia="en-US" w:bidi="ar-SA"/>
        </w:rPr>
        <w:t>2</w:t>
      </w:r>
      <w:r w:rsidR="000A3521" w:rsidRPr="00F771EE">
        <w:rPr>
          <w:rFonts w:eastAsia="Calibri" w:cs="Times New Roman"/>
          <w:kern w:val="0"/>
          <w:lang w:eastAsia="en-US" w:bidi="ar-SA"/>
        </w:rPr>
        <w:t xml:space="preserve">) </w:t>
      </w:r>
      <w:r w:rsidR="006145D9" w:rsidRPr="00F771EE">
        <w:rPr>
          <w:rFonts w:eastAsia="Calibri" w:cs="Times New Roman"/>
          <w:kern w:val="0"/>
          <w:lang w:eastAsia="en-US" w:bidi="ar-SA"/>
        </w:rPr>
        <w:t xml:space="preserve">Licytacja ustna - </w:t>
      </w:r>
      <w:r w:rsidRPr="00F771EE">
        <w:rPr>
          <w:rFonts w:eastAsia="Calibri" w:cs="Times New Roman"/>
          <w:kern w:val="0"/>
          <w:lang w:eastAsia="en-US" w:bidi="ar-SA"/>
        </w:rPr>
        <w:t xml:space="preserve">zgodnie z regulaminem licytacji– załącznik nr </w:t>
      </w:r>
      <w:r w:rsidR="004B6576" w:rsidRPr="00F771EE">
        <w:rPr>
          <w:rFonts w:eastAsia="Calibri" w:cs="Times New Roman"/>
          <w:kern w:val="0"/>
          <w:lang w:eastAsia="en-US" w:bidi="ar-SA"/>
        </w:rPr>
        <w:t>4</w:t>
      </w:r>
      <w:r w:rsidRPr="00F771EE">
        <w:rPr>
          <w:rFonts w:eastAsia="Calibri" w:cs="Times New Roman"/>
          <w:kern w:val="0"/>
          <w:lang w:eastAsia="en-US" w:bidi="ar-SA"/>
        </w:rPr>
        <w:t xml:space="preserve"> do niniejszej specyfikacji</w:t>
      </w:r>
      <w:r w:rsidR="003C2212" w:rsidRPr="00F771EE">
        <w:rPr>
          <w:rFonts w:eastAsia="Calibri" w:cs="Times New Roman"/>
          <w:kern w:val="0"/>
          <w:lang w:eastAsia="en-US" w:bidi="ar-SA"/>
        </w:rPr>
        <w:t>.</w:t>
      </w:r>
    </w:p>
    <w:p w:rsidR="008339D4" w:rsidRPr="00F771EE" w:rsidRDefault="008339D4" w:rsidP="003C2212">
      <w:pPr>
        <w:widowControl/>
        <w:tabs>
          <w:tab w:val="left" w:pos="-436"/>
        </w:tabs>
        <w:jc w:val="both"/>
        <w:textAlignment w:val="auto"/>
        <w:rPr>
          <w:rFonts w:eastAsia="Calibri" w:cs="Times New Roman"/>
          <w:b/>
          <w:kern w:val="0"/>
          <w:u w:val="single"/>
          <w:lang w:eastAsia="en-US" w:bidi="ar-SA"/>
        </w:rPr>
      </w:pPr>
    </w:p>
    <w:p w:rsidR="008339D4" w:rsidRPr="00F771EE" w:rsidRDefault="008339D4" w:rsidP="003C2212">
      <w:pPr>
        <w:widowControl/>
        <w:jc w:val="both"/>
        <w:textAlignment w:val="auto"/>
        <w:rPr>
          <w:rFonts w:eastAsia="Calibri" w:cs="Times New Roman"/>
          <w:kern w:val="0"/>
          <w:lang w:eastAsia="en-US" w:bidi="ar-SA"/>
        </w:rPr>
      </w:pPr>
      <w:r w:rsidRPr="00F771EE">
        <w:rPr>
          <w:rFonts w:eastAsia="Calibri" w:cs="Times New Roman"/>
          <w:kern w:val="0"/>
          <w:lang w:eastAsia="en-US" w:bidi="ar-SA"/>
        </w:rPr>
        <w:t>Przedmiotem postępowa</w:t>
      </w:r>
      <w:r w:rsidR="003C2212" w:rsidRPr="00F771EE">
        <w:rPr>
          <w:rFonts w:eastAsia="Calibri" w:cs="Times New Roman"/>
          <w:kern w:val="0"/>
          <w:lang w:eastAsia="en-US" w:bidi="ar-SA"/>
        </w:rPr>
        <w:t>nia jest licytacja pomieszczeń</w:t>
      </w:r>
      <w:r w:rsidRPr="00F771EE">
        <w:rPr>
          <w:rFonts w:eastAsia="Calibri" w:cs="Times New Roman"/>
          <w:kern w:val="0"/>
          <w:lang w:eastAsia="en-US" w:bidi="ar-SA"/>
        </w:rPr>
        <w:t xml:space="preserve"> celem prowadzenia działalność, </w:t>
      </w:r>
      <w:r w:rsidRPr="00F771EE">
        <w:rPr>
          <w:rFonts w:eastAsia="Times New Roman" w:cs="Times New Roman"/>
          <w:kern w:val="0"/>
          <w:lang w:eastAsia="en-US" w:bidi="ar-SA"/>
        </w:rPr>
        <w:t>dla potrzeb</w:t>
      </w:r>
      <w:r w:rsidR="00AD42E4" w:rsidRPr="00F771EE">
        <w:rPr>
          <w:rFonts w:eastAsia="Times New Roman" w:cs="Times New Roman"/>
          <w:kern w:val="0"/>
          <w:lang w:eastAsia="en-US" w:bidi="ar-SA"/>
        </w:rPr>
        <w:t xml:space="preserve"> </w:t>
      </w:r>
      <w:r w:rsidRPr="00F771EE">
        <w:rPr>
          <w:rFonts w:eastAsia="Times New Roman" w:cs="Times New Roman"/>
          <w:kern w:val="0"/>
          <w:lang w:eastAsia="en-US" w:bidi="ar-SA"/>
        </w:rPr>
        <w:t>pacjentów, odwiedza</w:t>
      </w:r>
      <w:r w:rsidR="00AD42E4" w:rsidRPr="00F771EE">
        <w:rPr>
          <w:rFonts w:eastAsia="Times New Roman" w:cs="Times New Roman"/>
          <w:kern w:val="0"/>
          <w:lang w:eastAsia="en-US" w:bidi="ar-SA"/>
        </w:rPr>
        <w:t xml:space="preserve">jących i personelu, określonej </w:t>
      </w:r>
      <w:r w:rsidRPr="00F771EE">
        <w:rPr>
          <w:rFonts w:eastAsia="Times New Roman" w:cs="Times New Roman"/>
          <w:kern w:val="0"/>
          <w:lang w:eastAsia="en-US" w:bidi="ar-SA"/>
        </w:rPr>
        <w:t xml:space="preserve">w  zadaniach przedstawionych poniżej: </w:t>
      </w:r>
    </w:p>
    <w:p w:rsidR="008339D4" w:rsidRPr="00F771EE" w:rsidRDefault="008339D4" w:rsidP="008339D4">
      <w:pPr>
        <w:tabs>
          <w:tab w:val="left" w:pos="0"/>
          <w:tab w:val="left" w:pos="720"/>
        </w:tabs>
        <w:spacing w:after="120"/>
        <w:jc w:val="both"/>
        <w:rPr>
          <w:rFonts w:eastAsia="Calibri" w:cs="Times New Roman"/>
          <w:b/>
          <w:bCs/>
          <w:kern w:val="0"/>
          <w:lang w:eastAsia="en-US" w:bidi="ar-SA"/>
        </w:rPr>
      </w:pPr>
    </w:p>
    <w:p w:rsidR="00AD42E4" w:rsidRPr="00F771EE" w:rsidRDefault="00477AEC" w:rsidP="00AD42E4">
      <w:pPr>
        <w:tabs>
          <w:tab w:val="left" w:pos="0"/>
          <w:tab w:val="left" w:pos="720"/>
        </w:tabs>
        <w:spacing w:after="120"/>
        <w:jc w:val="both"/>
        <w:rPr>
          <w:rFonts w:eastAsia="Calibri" w:cs="Times New Roman"/>
          <w:b/>
          <w:bCs/>
          <w:kern w:val="0"/>
          <w:lang w:eastAsia="en-US" w:bidi="ar-SA"/>
        </w:rPr>
      </w:pPr>
      <w:r>
        <w:rPr>
          <w:rFonts w:eastAsia="Calibri" w:cs="Times New Roman"/>
          <w:b/>
          <w:bCs/>
          <w:kern w:val="0"/>
          <w:lang w:eastAsia="en-US" w:bidi="ar-SA"/>
        </w:rPr>
        <w:t>Zadanie I</w:t>
      </w:r>
    </w:p>
    <w:tbl>
      <w:tblPr>
        <w:tblW w:w="9645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2"/>
        <w:gridCol w:w="2835"/>
        <w:gridCol w:w="3402"/>
        <w:gridCol w:w="1906"/>
      </w:tblGrid>
      <w:tr w:rsidR="00AD42E4" w:rsidRPr="00F771EE" w:rsidTr="00AD42E4">
        <w:tc>
          <w:tcPr>
            <w:tcW w:w="1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D42E4" w:rsidRPr="00F771EE" w:rsidRDefault="00AD42E4" w:rsidP="00AD42E4">
            <w:pPr>
              <w:suppressLineNumbers/>
              <w:snapToGri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F771EE">
              <w:rPr>
                <w:rFonts w:cs="Times New Roman"/>
                <w:b/>
                <w:bCs/>
                <w:sz w:val="20"/>
                <w:szCs w:val="20"/>
              </w:rPr>
              <w:t>Powierzchnia</w:t>
            </w:r>
          </w:p>
          <w:p w:rsidR="00AD42E4" w:rsidRPr="00F771EE" w:rsidRDefault="00AD42E4" w:rsidP="00AD42E4">
            <w:pPr>
              <w:suppressLineNumbers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F771EE">
              <w:rPr>
                <w:rFonts w:cs="Times New Roman"/>
                <w:b/>
                <w:bCs/>
                <w:sz w:val="20"/>
                <w:szCs w:val="20"/>
              </w:rPr>
              <w:t>lokalu w m</w:t>
            </w:r>
            <w:r w:rsidRPr="00F771EE">
              <w:rPr>
                <w:rFonts w:cs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D42E4" w:rsidRPr="00F771EE" w:rsidRDefault="006145D9" w:rsidP="00AD42E4">
            <w:pPr>
              <w:suppressLineNumbers/>
              <w:snapToGri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F771EE">
              <w:rPr>
                <w:rFonts w:cs="Times New Roman"/>
                <w:b/>
                <w:bCs/>
                <w:sz w:val="20"/>
                <w:szCs w:val="20"/>
              </w:rPr>
              <w:t>rodzaj</w:t>
            </w:r>
            <w:r w:rsidR="00AD42E4" w:rsidRPr="00F771EE">
              <w:rPr>
                <w:rFonts w:cs="Times New Roman"/>
                <w:b/>
                <w:bCs/>
                <w:sz w:val="20"/>
                <w:szCs w:val="20"/>
              </w:rPr>
              <w:t xml:space="preserve"> działalności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D42E4" w:rsidRPr="00F771EE" w:rsidRDefault="00AD42E4" w:rsidP="00AD42E4">
            <w:pPr>
              <w:suppressLineNumbers/>
              <w:snapToGri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F771EE">
              <w:rPr>
                <w:rFonts w:cs="Times New Roman"/>
                <w:b/>
                <w:bCs/>
                <w:sz w:val="20"/>
                <w:szCs w:val="20"/>
              </w:rPr>
              <w:t>wyposażenie dodatkowe lokalu</w:t>
            </w:r>
          </w:p>
        </w:tc>
        <w:tc>
          <w:tcPr>
            <w:tcW w:w="1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D42E4" w:rsidRPr="00F771EE" w:rsidRDefault="00AD42E4" w:rsidP="00AD42E4">
            <w:pPr>
              <w:suppressLineNumbers/>
              <w:snapToGri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F771EE">
              <w:rPr>
                <w:rFonts w:cs="Times New Roman"/>
                <w:b/>
                <w:bCs/>
                <w:sz w:val="20"/>
                <w:szCs w:val="20"/>
              </w:rPr>
              <w:t>stawka wywoławcza zł/m</w:t>
            </w:r>
            <w:r w:rsidRPr="00F771EE">
              <w:rPr>
                <w:rFonts w:cs="Times New Roman"/>
                <w:b/>
                <w:bCs/>
                <w:sz w:val="20"/>
                <w:szCs w:val="20"/>
                <w:vertAlign w:val="superscript"/>
              </w:rPr>
              <w:t>2</w:t>
            </w:r>
            <w:r w:rsidRPr="00F771EE">
              <w:rPr>
                <w:rFonts w:cs="Times New Roman"/>
                <w:b/>
                <w:bCs/>
                <w:sz w:val="20"/>
                <w:szCs w:val="20"/>
              </w:rPr>
              <w:t>(netto)</w:t>
            </w:r>
          </w:p>
        </w:tc>
      </w:tr>
      <w:tr w:rsidR="00AD42E4" w:rsidRPr="00F771EE" w:rsidTr="00AD42E4">
        <w:tc>
          <w:tcPr>
            <w:tcW w:w="15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D42E4" w:rsidRPr="00F771EE" w:rsidRDefault="00AD42E4" w:rsidP="00AD42E4">
            <w:pPr>
              <w:suppressLineNumbers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F771EE">
              <w:rPr>
                <w:rFonts w:cs="Times New Roman"/>
                <w:sz w:val="22"/>
                <w:szCs w:val="22"/>
              </w:rPr>
              <w:t>26,00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D42E4" w:rsidRPr="00F771EE" w:rsidRDefault="00AD42E4" w:rsidP="00AD42E4">
            <w:pPr>
              <w:suppressLineNumbers/>
              <w:snapToGrid w:val="0"/>
              <w:jc w:val="center"/>
              <w:rPr>
                <w:rFonts w:cs="Times New Roman"/>
              </w:rPr>
            </w:pPr>
            <w:r w:rsidRPr="00F771EE">
              <w:rPr>
                <w:rFonts w:cs="Times New Roman"/>
                <w:sz w:val="22"/>
                <w:szCs w:val="22"/>
              </w:rPr>
              <w:t>Sklep odzieżowy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42E4" w:rsidRPr="00F771EE" w:rsidRDefault="00AD42E4" w:rsidP="00AD42E4">
            <w:pPr>
              <w:suppressLineNumbers/>
              <w:snapToGrid w:val="0"/>
              <w:rPr>
                <w:rFonts w:cs="Times New Roman"/>
                <w:sz w:val="22"/>
                <w:szCs w:val="22"/>
              </w:rPr>
            </w:pPr>
            <w:r w:rsidRPr="00F771EE">
              <w:rPr>
                <w:rFonts w:cs="Times New Roman"/>
                <w:sz w:val="22"/>
                <w:szCs w:val="22"/>
              </w:rPr>
              <w:t>licznik energii elektrycznej</w:t>
            </w:r>
          </w:p>
          <w:p w:rsidR="00AD42E4" w:rsidRPr="00F771EE" w:rsidRDefault="00AD42E4" w:rsidP="00AD42E4">
            <w:pPr>
              <w:suppressLineNumbers/>
              <w:snapToGrid w:val="0"/>
              <w:rPr>
                <w:rFonts w:cs="Times New Roman"/>
                <w:sz w:val="22"/>
                <w:szCs w:val="22"/>
              </w:rPr>
            </w:pPr>
            <w:r w:rsidRPr="00F771EE">
              <w:rPr>
                <w:rFonts w:cs="Times New Roman"/>
                <w:sz w:val="22"/>
                <w:szCs w:val="22"/>
              </w:rPr>
              <w:t>grzej</w:t>
            </w:r>
            <w:r w:rsidR="0059220B" w:rsidRPr="00F771EE">
              <w:rPr>
                <w:rFonts w:cs="Times New Roman"/>
                <w:sz w:val="22"/>
                <w:szCs w:val="22"/>
              </w:rPr>
              <w:t xml:space="preserve">niki higieniczne z termostatem </w:t>
            </w:r>
            <w:r w:rsidRPr="00F771EE">
              <w:rPr>
                <w:rFonts w:cs="Times New Roman"/>
                <w:sz w:val="22"/>
                <w:szCs w:val="22"/>
              </w:rPr>
              <w:t>szt.2, możliwość podłączenia wody</w:t>
            </w:r>
          </w:p>
        </w:tc>
        <w:tc>
          <w:tcPr>
            <w:tcW w:w="19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D42E4" w:rsidRPr="00F771EE" w:rsidRDefault="0028224F" w:rsidP="005638F8">
            <w:pPr>
              <w:suppressLineNumbers/>
              <w:snapToGrid w:val="0"/>
              <w:jc w:val="center"/>
              <w:rPr>
                <w:rFonts w:cs="Times New Roman"/>
              </w:rPr>
            </w:pPr>
            <w:r w:rsidRPr="0028224F">
              <w:rPr>
                <w:rFonts w:cs="Times New Roman"/>
                <w:color w:val="000000" w:themeColor="text1"/>
                <w:sz w:val="22"/>
                <w:szCs w:val="22"/>
              </w:rPr>
              <w:t>47,00</w:t>
            </w:r>
          </w:p>
        </w:tc>
      </w:tr>
    </w:tbl>
    <w:p w:rsidR="00AD42E4" w:rsidRPr="001E1107" w:rsidRDefault="00AD42E4" w:rsidP="008339D4">
      <w:pPr>
        <w:tabs>
          <w:tab w:val="left" w:pos="0"/>
          <w:tab w:val="left" w:pos="720"/>
        </w:tabs>
        <w:spacing w:after="120"/>
        <w:jc w:val="both"/>
        <w:rPr>
          <w:rFonts w:eastAsia="Calibri" w:cs="Times New Roman"/>
          <w:b/>
          <w:bCs/>
          <w:kern w:val="0"/>
          <w:sz w:val="16"/>
          <w:szCs w:val="16"/>
          <w:lang w:eastAsia="en-US" w:bidi="ar-SA"/>
        </w:rPr>
      </w:pPr>
    </w:p>
    <w:p w:rsidR="000A3521" w:rsidRPr="00F771EE" w:rsidRDefault="008339D4" w:rsidP="008339D4">
      <w:pPr>
        <w:tabs>
          <w:tab w:val="left" w:pos="0"/>
          <w:tab w:val="left" w:pos="720"/>
        </w:tabs>
        <w:spacing w:after="120"/>
        <w:jc w:val="both"/>
        <w:rPr>
          <w:rFonts w:eastAsia="Calibri" w:cs="Times New Roman"/>
          <w:b/>
          <w:bCs/>
          <w:kern w:val="0"/>
          <w:lang w:eastAsia="en-US" w:bidi="ar-SA"/>
        </w:rPr>
      </w:pPr>
      <w:r w:rsidRPr="00F771EE">
        <w:rPr>
          <w:rFonts w:eastAsia="Calibri" w:cs="Times New Roman"/>
          <w:b/>
          <w:bCs/>
          <w:kern w:val="0"/>
          <w:lang w:eastAsia="en-US" w:bidi="ar-SA"/>
        </w:rPr>
        <w:t>Zadanie I</w:t>
      </w:r>
      <w:r w:rsidR="00AD42E4" w:rsidRPr="00F771EE">
        <w:rPr>
          <w:rFonts w:eastAsia="Calibri" w:cs="Times New Roman"/>
          <w:b/>
          <w:bCs/>
          <w:kern w:val="0"/>
          <w:lang w:eastAsia="en-US" w:bidi="ar-SA"/>
        </w:rPr>
        <w:t>I</w:t>
      </w:r>
    </w:p>
    <w:tbl>
      <w:tblPr>
        <w:tblW w:w="9723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0"/>
        <w:gridCol w:w="2777"/>
        <w:gridCol w:w="3402"/>
        <w:gridCol w:w="1984"/>
      </w:tblGrid>
      <w:tr w:rsidR="00AD42E4" w:rsidRPr="00F771EE" w:rsidTr="00F05338">
        <w:trPr>
          <w:trHeight w:val="453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D42E4" w:rsidRPr="00F771EE" w:rsidRDefault="00AD42E4" w:rsidP="00AD42E4">
            <w:pPr>
              <w:suppressLineNumbers/>
              <w:snapToGri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F771EE">
              <w:rPr>
                <w:rFonts w:cs="Times New Roman"/>
                <w:b/>
                <w:bCs/>
                <w:sz w:val="20"/>
                <w:szCs w:val="20"/>
              </w:rPr>
              <w:t>Powierzchnia</w:t>
            </w:r>
          </w:p>
          <w:p w:rsidR="00AD42E4" w:rsidRPr="00F771EE" w:rsidRDefault="00AD42E4" w:rsidP="00AD42E4">
            <w:pPr>
              <w:suppressLineNumbers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F771EE">
              <w:rPr>
                <w:rFonts w:cs="Times New Roman"/>
                <w:b/>
                <w:bCs/>
                <w:sz w:val="20"/>
                <w:szCs w:val="20"/>
              </w:rPr>
              <w:t>lokalu w m</w:t>
            </w:r>
            <w:r w:rsidRPr="00F771EE">
              <w:rPr>
                <w:rFonts w:cs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D42E4" w:rsidRPr="00F771EE" w:rsidRDefault="006145D9" w:rsidP="00AD42E4">
            <w:pPr>
              <w:suppressLineNumbers/>
              <w:snapToGri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F771EE">
              <w:rPr>
                <w:rFonts w:cs="Times New Roman"/>
                <w:b/>
                <w:bCs/>
                <w:sz w:val="20"/>
                <w:szCs w:val="20"/>
              </w:rPr>
              <w:t xml:space="preserve">rodzaj </w:t>
            </w:r>
            <w:r w:rsidR="00AD42E4" w:rsidRPr="00F771EE">
              <w:rPr>
                <w:rFonts w:cs="Times New Roman"/>
                <w:b/>
                <w:bCs/>
                <w:sz w:val="20"/>
                <w:szCs w:val="20"/>
              </w:rPr>
              <w:t>działalności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D42E4" w:rsidRPr="00F771EE" w:rsidRDefault="00AD42E4" w:rsidP="00AD42E4">
            <w:pPr>
              <w:suppressLineNumbers/>
              <w:snapToGri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F771EE">
              <w:rPr>
                <w:rFonts w:cs="Times New Roman"/>
                <w:b/>
                <w:bCs/>
                <w:sz w:val="20"/>
                <w:szCs w:val="20"/>
              </w:rPr>
              <w:t>wyposażenie dodatkowe lokalu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D42E4" w:rsidRPr="00F771EE" w:rsidRDefault="00AD42E4" w:rsidP="00AD42E4">
            <w:pPr>
              <w:suppressLineNumbers/>
              <w:snapToGri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F771EE">
              <w:rPr>
                <w:rFonts w:cs="Times New Roman"/>
                <w:b/>
                <w:bCs/>
                <w:sz w:val="20"/>
                <w:szCs w:val="20"/>
              </w:rPr>
              <w:t>stawka wywoławcza zł/m</w:t>
            </w:r>
            <w:r w:rsidRPr="00F771EE">
              <w:rPr>
                <w:rFonts w:cs="Times New Roman"/>
                <w:b/>
                <w:bCs/>
                <w:sz w:val="20"/>
                <w:szCs w:val="20"/>
                <w:vertAlign w:val="superscript"/>
              </w:rPr>
              <w:t>2</w:t>
            </w:r>
            <w:r w:rsidRPr="00F771EE">
              <w:rPr>
                <w:rFonts w:cs="Times New Roman"/>
                <w:b/>
                <w:bCs/>
                <w:sz w:val="20"/>
                <w:szCs w:val="20"/>
              </w:rPr>
              <w:t>(netto)</w:t>
            </w:r>
          </w:p>
        </w:tc>
      </w:tr>
      <w:tr w:rsidR="008339D4" w:rsidRPr="00F771EE" w:rsidTr="00AD42E4"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339D4" w:rsidRPr="00F771EE" w:rsidRDefault="008339D4" w:rsidP="008339D4">
            <w:pPr>
              <w:suppressLineNumbers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F771EE">
              <w:rPr>
                <w:rFonts w:cs="Times New Roman"/>
                <w:sz w:val="22"/>
                <w:szCs w:val="22"/>
              </w:rPr>
              <w:t>19,50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339D4" w:rsidRPr="00F771EE" w:rsidRDefault="008339D4" w:rsidP="008339D4">
            <w:pPr>
              <w:suppressLineNumbers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F771EE">
              <w:rPr>
                <w:rFonts w:cs="Times New Roman"/>
                <w:sz w:val="22"/>
                <w:szCs w:val="22"/>
              </w:rPr>
              <w:t>działalność bankowa</w:t>
            </w:r>
          </w:p>
          <w:p w:rsidR="008339D4" w:rsidRPr="00F771EE" w:rsidRDefault="008339D4" w:rsidP="008339D4">
            <w:pPr>
              <w:suppressLineNumbers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F771EE">
              <w:rPr>
                <w:rFonts w:cs="Times New Roman"/>
                <w:sz w:val="22"/>
                <w:szCs w:val="22"/>
              </w:rPr>
              <w:t>prowadzona przez SKOK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22F2" w:rsidRPr="00F771EE" w:rsidRDefault="00A722F2" w:rsidP="00A722F2">
            <w:pPr>
              <w:pStyle w:val="TableContents"/>
              <w:snapToGrid w:val="0"/>
              <w:rPr>
                <w:rFonts w:cs="Times New Roman"/>
                <w:sz w:val="22"/>
                <w:szCs w:val="22"/>
              </w:rPr>
            </w:pPr>
            <w:r w:rsidRPr="00F771EE">
              <w:rPr>
                <w:rFonts w:cs="Times New Roman"/>
                <w:sz w:val="22"/>
                <w:szCs w:val="22"/>
              </w:rPr>
              <w:t>licznik energii elektrycznej</w:t>
            </w:r>
          </w:p>
          <w:p w:rsidR="008339D4" w:rsidRPr="00F771EE" w:rsidRDefault="008339D4" w:rsidP="0059220B">
            <w:pPr>
              <w:suppressLineNumbers/>
              <w:snapToGrid w:val="0"/>
              <w:rPr>
                <w:rFonts w:cs="Times New Roman"/>
                <w:sz w:val="22"/>
                <w:szCs w:val="22"/>
              </w:rPr>
            </w:pPr>
            <w:r w:rsidRPr="00F771EE">
              <w:rPr>
                <w:rFonts w:cs="Times New Roman"/>
                <w:sz w:val="22"/>
                <w:szCs w:val="22"/>
              </w:rPr>
              <w:t>w oknie założona szyba</w:t>
            </w:r>
            <w:r w:rsidR="006D4E98" w:rsidRPr="00F771EE">
              <w:rPr>
                <w:rFonts w:cs="Times New Roman"/>
                <w:sz w:val="22"/>
                <w:szCs w:val="22"/>
              </w:rPr>
              <w:t xml:space="preserve"> P-3,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339D4" w:rsidRPr="00F771EE" w:rsidRDefault="0028224F" w:rsidP="005638F8">
            <w:pPr>
              <w:suppressLineNumbers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28224F">
              <w:rPr>
                <w:rFonts w:cs="Times New Roman"/>
                <w:color w:val="000000" w:themeColor="text1"/>
                <w:sz w:val="22"/>
                <w:szCs w:val="22"/>
              </w:rPr>
              <w:t>32,00</w:t>
            </w:r>
          </w:p>
        </w:tc>
      </w:tr>
    </w:tbl>
    <w:p w:rsidR="001C57E2" w:rsidRPr="001E1107" w:rsidRDefault="001C57E2" w:rsidP="008339D4">
      <w:pPr>
        <w:tabs>
          <w:tab w:val="left" w:pos="0"/>
          <w:tab w:val="left" w:pos="720"/>
        </w:tabs>
        <w:spacing w:after="120"/>
        <w:jc w:val="both"/>
        <w:rPr>
          <w:rFonts w:eastAsia="Calibri" w:cs="Times New Roman"/>
          <w:b/>
          <w:bCs/>
          <w:kern w:val="0"/>
          <w:sz w:val="16"/>
          <w:szCs w:val="16"/>
          <w:lang w:eastAsia="en-US" w:bidi="ar-SA"/>
        </w:rPr>
      </w:pPr>
    </w:p>
    <w:p w:rsidR="008339D4" w:rsidRPr="00F771EE" w:rsidRDefault="00AD42E4" w:rsidP="008339D4">
      <w:pPr>
        <w:tabs>
          <w:tab w:val="left" w:pos="0"/>
          <w:tab w:val="left" w:pos="720"/>
        </w:tabs>
        <w:spacing w:after="120"/>
        <w:jc w:val="both"/>
        <w:rPr>
          <w:rFonts w:cs="Times New Roman"/>
        </w:rPr>
      </w:pPr>
      <w:r w:rsidRPr="00F771EE">
        <w:rPr>
          <w:rFonts w:eastAsia="Calibri" w:cs="Times New Roman"/>
          <w:b/>
          <w:bCs/>
          <w:kern w:val="0"/>
          <w:lang w:eastAsia="en-US" w:bidi="ar-SA"/>
        </w:rPr>
        <w:t>Zadanie I</w:t>
      </w:r>
      <w:r w:rsidR="00477AEC">
        <w:rPr>
          <w:rFonts w:eastAsia="Calibri" w:cs="Times New Roman"/>
          <w:b/>
          <w:bCs/>
          <w:kern w:val="0"/>
          <w:lang w:eastAsia="en-US" w:bidi="ar-SA"/>
        </w:rPr>
        <w:t>II</w:t>
      </w:r>
    </w:p>
    <w:tbl>
      <w:tblPr>
        <w:tblW w:w="9723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43"/>
        <w:gridCol w:w="2694"/>
        <w:gridCol w:w="3402"/>
        <w:gridCol w:w="1984"/>
      </w:tblGrid>
      <w:tr w:rsidR="00AD42E4" w:rsidRPr="00F771EE" w:rsidTr="00AD42E4"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D42E4" w:rsidRPr="00F771EE" w:rsidRDefault="00AD42E4" w:rsidP="00AD42E4">
            <w:pPr>
              <w:suppressLineNumbers/>
              <w:snapToGri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F771EE">
              <w:rPr>
                <w:rFonts w:cs="Times New Roman"/>
                <w:b/>
                <w:bCs/>
                <w:sz w:val="20"/>
                <w:szCs w:val="20"/>
              </w:rPr>
              <w:t>Powierzchnia</w:t>
            </w:r>
          </w:p>
          <w:p w:rsidR="00AD42E4" w:rsidRPr="00F771EE" w:rsidRDefault="00AD42E4" w:rsidP="00AD42E4">
            <w:pPr>
              <w:suppressLineNumbers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F771EE">
              <w:rPr>
                <w:rFonts w:cs="Times New Roman"/>
                <w:b/>
                <w:bCs/>
                <w:sz w:val="20"/>
                <w:szCs w:val="20"/>
              </w:rPr>
              <w:t>lokalu w m</w:t>
            </w:r>
            <w:r w:rsidRPr="00F771EE">
              <w:rPr>
                <w:rFonts w:cs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D42E4" w:rsidRPr="00F771EE" w:rsidRDefault="006145D9" w:rsidP="00AD42E4">
            <w:pPr>
              <w:suppressLineNumbers/>
              <w:snapToGri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F771EE">
              <w:rPr>
                <w:rFonts w:cs="Times New Roman"/>
                <w:b/>
                <w:bCs/>
                <w:sz w:val="20"/>
                <w:szCs w:val="20"/>
              </w:rPr>
              <w:t>rodzaj</w:t>
            </w:r>
            <w:r w:rsidR="00AD42E4" w:rsidRPr="00F771EE">
              <w:rPr>
                <w:rFonts w:cs="Times New Roman"/>
                <w:b/>
                <w:bCs/>
                <w:sz w:val="20"/>
                <w:szCs w:val="20"/>
              </w:rPr>
              <w:t xml:space="preserve"> działalności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D42E4" w:rsidRPr="00F771EE" w:rsidRDefault="00AD42E4" w:rsidP="00AD42E4">
            <w:pPr>
              <w:suppressLineNumbers/>
              <w:snapToGri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F771EE">
              <w:rPr>
                <w:rFonts w:cs="Times New Roman"/>
                <w:b/>
                <w:bCs/>
                <w:sz w:val="20"/>
                <w:szCs w:val="20"/>
              </w:rPr>
              <w:t>wyposażenie dodatkowe lokalu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D42E4" w:rsidRPr="00F771EE" w:rsidRDefault="00AD42E4" w:rsidP="00AD42E4">
            <w:pPr>
              <w:suppressLineNumbers/>
              <w:snapToGri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F771EE">
              <w:rPr>
                <w:rFonts w:cs="Times New Roman"/>
                <w:b/>
                <w:bCs/>
                <w:sz w:val="20"/>
                <w:szCs w:val="20"/>
              </w:rPr>
              <w:t>stawka wywoławcza zł/m</w:t>
            </w:r>
            <w:r w:rsidRPr="00F771EE">
              <w:rPr>
                <w:rFonts w:cs="Times New Roman"/>
                <w:b/>
                <w:bCs/>
                <w:sz w:val="20"/>
                <w:szCs w:val="20"/>
                <w:vertAlign w:val="superscript"/>
              </w:rPr>
              <w:t>2</w:t>
            </w:r>
            <w:r w:rsidRPr="00F771EE">
              <w:rPr>
                <w:rFonts w:cs="Times New Roman"/>
                <w:b/>
                <w:bCs/>
                <w:sz w:val="20"/>
                <w:szCs w:val="20"/>
              </w:rPr>
              <w:t>(netto)</w:t>
            </w:r>
          </w:p>
        </w:tc>
      </w:tr>
      <w:tr w:rsidR="008339D4" w:rsidRPr="00F771EE" w:rsidTr="00AD42E4">
        <w:trPr>
          <w:trHeight w:val="1393"/>
        </w:trPr>
        <w:tc>
          <w:tcPr>
            <w:tcW w:w="1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339D4" w:rsidRPr="00F771EE" w:rsidRDefault="008339D4" w:rsidP="003B2422">
            <w:pPr>
              <w:pStyle w:val="TableContents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F771EE">
              <w:rPr>
                <w:rFonts w:cs="Times New Roman"/>
                <w:sz w:val="22"/>
                <w:szCs w:val="22"/>
              </w:rPr>
              <w:t>24,50</w:t>
            </w: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339D4" w:rsidRPr="00F771EE" w:rsidRDefault="008339D4" w:rsidP="003B2422">
            <w:pPr>
              <w:pStyle w:val="TableContents"/>
              <w:snapToGrid w:val="0"/>
              <w:rPr>
                <w:rFonts w:cs="Times New Roman"/>
                <w:sz w:val="22"/>
                <w:szCs w:val="22"/>
              </w:rPr>
            </w:pPr>
            <w:r w:rsidRPr="00F771EE">
              <w:rPr>
                <w:rFonts w:cs="Times New Roman"/>
                <w:sz w:val="22"/>
                <w:szCs w:val="22"/>
              </w:rPr>
              <w:t>działalność spożywcza, piekarniczo –cukiernicza.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39D4" w:rsidRPr="00F771EE" w:rsidRDefault="008339D4" w:rsidP="003B2422">
            <w:pPr>
              <w:pStyle w:val="TableContents"/>
              <w:snapToGrid w:val="0"/>
              <w:rPr>
                <w:rFonts w:cs="Times New Roman"/>
                <w:sz w:val="22"/>
                <w:szCs w:val="22"/>
              </w:rPr>
            </w:pPr>
            <w:r w:rsidRPr="00F771EE">
              <w:rPr>
                <w:rFonts w:cs="Times New Roman"/>
                <w:sz w:val="22"/>
                <w:szCs w:val="22"/>
              </w:rPr>
              <w:t>licznik energii elektrycznej</w:t>
            </w:r>
          </w:p>
          <w:p w:rsidR="008339D4" w:rsidRPr="00F771EE" w:rsidRDefault="008339D4" w:rsidP="003B2422">
            <w:pPr>
              <w:pStyle w:val="TableContents"/>
              <w:snapToGrid w:val="0"/>
              <w:rPr>
                <w:rFonts w:cs="Times New Roman"/>
                <w:sz w:val="22"/>
                <w:szCs w:val="22"/>
              </w:rPr>
            </w:pPr>
            <w:r w:rsidRPr="00F771EE">
              <w:rPr>
                <w:rFonts w:cs="Times New Roman"/>
                <w:sz w:val="22"/>
                <w:szCs w:val="22"/>
              </w:rPr>
              <w:t>umywalka szt.1</w:t>
            </w:r>
          </w:p>
          <w:p w:rsidR="008339D4" w:rsidRPr="00F771EE" w:rsidRDefault="008339D4" w:rsidP="003B2422">
            <w:pPr>
              <w:pStyle w:val="TableContents"/>
              <w:snapToGrid w:val="0"/>
              <w:rPr>
                <w:rFonts w:cs="Times New Roman"/>
                <w:sz w:val="22"/>
                <w:szCs w:val="22"/>
              </w:rPr>
            </w:pPr>
            <w:r w:rsidRPr="00F771EE">
              <w:rPr>
                <w:rFonts w:cs="Times New Roman"/>
                <w:sz w:val="22"/>
                <w:szCs w:val="22"/>
              </w:rPr>
              <w:t>bateria umywalkowa -</w:t>
            </w:r>
            <w:proofErr w:type="spellStart"/>
            <w:r w:rsidRPr="00F771EE">
              <w:rPr>
                <w:rFonts w:cs="Times New Roman"/>
                <w:sz w:val="22"/>
                <w:szCs w:val="22"/>
              </w:rPr>
              <w:t>szt</w:t>
            </w:r>
            <w:proofErr w:type="spellEnd"/>
            <w:r w:rsidRPr="00F771EE">
              <w:rPr>
                <w:rFonts w:cs="Times New Roman"/>
                <w:sz w:val="22"/>
                <w:szCs w:val="22"/>
              </w:rPr>
              <w:t xml:space="preserve"> 1</w:t>
            </w:r>
          </w:p>
          <w:p w:rsidR="008339D4" w:rsidRPr="0028224F" w:rsidRDefault="008339D4" w:rsidP="003B2422">
            <w:pPr>
              <w:pStyle w:val="Standard"/>
              <w:snapToGrid w:val="0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28224F">
              <w:rPr>
                <w:rFonts w:cs="Times New Roman"/>
                <w:color w:val="000000" w:themeColor="text1"/>
                <w:sz w:val="22"/>
                <w:szCs w:val="22"/>
              </w:rPr>
              <w:t>grzejniki higieniczne</w:t>
            </w:r>
          </w:p>
          <w:p w:rsidR="008339D4" w:rsidRPr="00F771EE" w:rsidRDefault="008339D4" w:rsidP="003B2422">
            <w:pPr>
              <w:pStyle w:val="TableContents"/>
              <w:snapToGrid w:val="0"/>
              <w:rPr>
                <w:rFonts w:cs="Times New Roman"/>
                <w:sz w:val="22"/>
                <w:szCs w:val="22"/>
              </w:rPr>
            </w:pPr>
            <w:r w:rsidRPr="0028224F">
              <w:rPr>
                <w:rFonts w:cs="Times New Roman"/>
                <w:color w:val="000000" w:themeColor="text1"/>
                <w:sz w:val="22"/>
                <w:szCs w:val="22"/>
              </w:rPr>
              <w:t xml:space="preserve">z termostatem - 2 </w:t>
            </w:r>
            <w:proofErr w:type="spellStart"/>
            <w:r w:rsidRPr="0028224F">
              <w:rPr>
                <w:rFonts w:cs="Times New Roman"/>
                <w:color w:val="000000" w:themeColor="text1"/>
                <w:sz w:val="22"/>
                <w:szCs w:val="22"/>
              </w:rPr>
              <w:t>szt</w:t>
            </w:r>
            <w:proofErr w:type="spellEnd"/>
            <w:r w:rsidRPr="0028224F">
              <w:rPr>
                <w:rFonts w:cs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339D4" w:rsidRPr="00F771EE" w:rsidRDefault="0028224F" w:rsidP="00975192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 w:rsidRPr="0028224F">
              <w:rPr>
                <w:rFonts w:cs="Times New Roman"/>
                <w:color w:val="000000" w:themeColor="text1"/>
                <w:sz w:val="22"/>
                <w:szCs w:val="22"/>
              </w:rPr>
              <w:t>260,00</w:t>
            </w:r>
          </w:p>
        </w:tc>
      </w:tr>
    </w:tbl>
    <w:p w:rsidR="001C57E2" w:rsidRPr="00F771EE" w:rsidRDefault="001C57E2" w:rsidP="008339D4">
      <w:pPr>
        <w:pStyle w:val="TableContents"/>
        <w:snapToGrid w:val="0"/>
        <w:jc w:val="both"/>
        <w:rPr>
          <w:rFonts w:cs="Times New Roman"/>
          <w:b/>
          <w:bCs/>
          <w:sz w:val="22"/>
          <w:szCs w:val="22"/>
        </w:rPr>
      </w:pPr>
    </w:p>
    <w:p w:rsidR="008339D4" w:rsidRPr="00F771EE" w:rsidRDefault="008339D4" w:rsidP="008339D4">
      <w:pPr>
        <w:pStyle w:val="TableContents"/>
        <w:snapToGrid w:val="0"/>
        <w:jc w:val="both"/>
        <w:rPr>
          <w:rFonts w:cs="Times New Roman"/>
          <w:b/>
          <w:bCs/>
        </w:rPr>
      </w:pPr>
      <w:r w:rsidRPr="00F771EE">
        <w:rPr>
          <w:rFonts w:cs="Times New Roman"/>
          <w:b/>
          <w:bCs/>
        </w:rPr>
        <w:t>1.Warunki działalności</w:t>
      </w:r>
      <w:r w:rsidR="000A3521" w:rsidRPr="00F771EE">
        <w:rPr>
          <w:rFonts w:cs="Times New Roman"/>
          <w:b/>
          <w:bCs/>
        </w:rPr>
        <w:t>.</w:t>
      </w:r>
    </w:p>
    <w:p w:rsidR="000A3521" w:rsidRPr="00896FB8" w:rsidRDefault="000A3521" w:rsidP="008339D4">
      <w:pPr>
        <w:pStyle w:val="TableContents"/>
        <w:snapToGrid w:val="0"/>
        <w:jc w:val="both"/>
        <w:rPr>
          <w:rFonts w:cs="Times New Roman"/>
          <w:sz w:val="8"/>
          <w:szCs w:val="8"/>
        </w:rPr>
      </w:pPr>
    </w:p>
    <w:p w:rsidR="008339D4" w:rsidRPr="00F771EE" w:rsidRDefault="008339D4" w:rsidP="008339D4">
      <w:pPr>
        <w:pStyle w:val="Textbody"/>
        <w:snapToGrid w:val="0"/>
        <w:jc w:val="both"/>
        <w:rPr>
          <w:rFonts w:cs="Times New Roman"/>
        </w:rPr>
      </w:pPr>
      <w:r w:rsidRPr="00F771EE">
        <w:rPr>
          <w:rFonts w:cs="Times New Roman"/>
        </w:rPr>
        <w:t>Nie zezwala się na sprzedaż: napoi alkoholowych lub z zawartością alkoholu oraz innych zakazanych do dystrybucji w podmiotach leczniczych lub zakazanych prawem oraz wyrobów tytoniowych i asortymentów innych branż niż spożywcza.</w:t>
      </w:r>
    </w:p>
    <w:p w:rsidR="008339D4" w:rsidRPr="00F771EE" w:rsidRDefault="008339D4" w:rsidP="008339D4">
      <w:pPr>
        <w:pStyle w:val="Textbody"/>
        <w:jc w:val="both"/>
        <w:rPr>
          <w:rFonts w:cs="Times New Roman"/>
        </w:rPr>
      </w:pPr>
      <w:r w:rsidRPr="00F771EE">
        <w:rPr>
          <w:rFonts w:cs="Times New Roman"/>
        </w:rPr>
        <w:t>Za jakość i bezpieczeństwo sprzedawanych produktów odpowiada wyłącznie Najemca a</w:t>
      </w:r>
      <w:r w:rsidR="0041732C" w:rsidRPr="00F771EE">
        <w:rPr>
          <w:rFonts w:cs="Times New Roman"/>
        </w:rPr>
        <w:t> </w:t>
      </w:r>
      <w:r w:rsidRPr="00F771EE">
        <w:rPr>
          <w:rFonts w:cs="Times New Roman"/>
        </w:rPr>
        <w:t>Wynajmujący nie ponosi z tego tytułu jakiejkolwiek odpowiedzialności.</w:t>
      </w:r>
    </w:p>
    <w:p w:rsidR="008339D4" w:rsidRPr="00F771EE" w:rsidRDefault="008339D4" w:rsidP="008339D4">
      <w:pPr>
        <w:pStyle w:val="TableContents"/>
        <w:snapToGrid w:val="0"/>
        <w:jc w:val="both"/>
        <w:rPr>
          <w:rFonts w:cs="Times New Roman"/>
        </w:rPr>
      </w:pPr>
      <w:r w:rsidRPr="00F771EE">
        <w:rPr>
          <w:rFonts w:cs="Times New Roman"/>
        </w:rPr>
        <w:t>W</w:t>
      </w:r>
      <w:r w:rsidR="005E0893" w:rsidRPr="00F771EE">
        <w:rPr>
          <w:rFonts w:cs="Times New Roman"/>
        </w:rPr>
        <w:t xml:space="preserve">ynajmujący zobowiązany jest do </w:t>
      </w:r>
      <w:r w:rsidRPr="00F771EE">
        <w:rPr>
          <w:rFonts w:cs="Times New Roman"/>
        </w:rPr>
        <w:t>przestrzeganie zasad epidemiologiczno-sanitarnych, BHP i p-</w:t>
      </w:r>
      <w:proofErr w:type="spellStart"/>
      <w:r w:rsidRPr="00F771EE">
        <w:rPr>
          <w:rFonts w:cs="Times New Roman"/>
        </w:rPr>
        <w:t>poż</w:t>
      </w:r>
      <w:proofErr w:type="spellEnd"/>
      <w:r w:rsidRPr="00F771EE">
        <w:rPr>
          <w:rFonts w:cs="Times New Roman"/>
        </w:rPr>
        <w:t xml:space="preserve">., jak również ponosi </w:t>
      </w:r>
      <w:r w:rsidRPr="00F771EE">
        <w:rPr>
          <w:rFonts w:eastAsia="Calibri" w:cs="Times New Roman"/>
          <w:kern w:val="0"/>
          <w:lang w:eastAsia="en-US" w:bidi="ar-SA"/>
        </w:rPr>
        <w:t>wyłączną odpowiedzialności przed uprawnionymi organami kontroli zewnętrznej, a także przed Wynajmującym.</w:t>
      </w:r>
    </w:p>
    <w:p w:rsidR="008339D4" w:rsidRPr="00F771EE" w:rsidRDefault="008339D4" w:rsidP="005E0893">
      <w:pPr>
        <w:pStyle w:val="TableContents"/>
        <w:widowControl/>
        <w:tabs>
          <w:tab w:val="left" w:pos="-210"/>
          <w:tab w:val="left" w:pos="510"/>
        </w:tabs>
        <w:snapToGrid w:val="0"/>
        <w:ind w:left="-210" w:firstLine="210"/>
        <w:jc w:val="both"/>
        <w:textAlignment w:val="auto"/>
        <w:rPr>
          <w:rFonts w:eastAsia="Calibri" w:cs="Times New Roman"/>
          <w:kern w:val="0"/>
          <w:sz w:val="12"/>
          <w:szCs w:val="12"/>
          <w:lang w:eastAsia="en-US" w:bidi="ar-SA"/>
        </w:rPr>
      </w:pPr>
    </w:p>
    <w:p w:rsidR="008339D4" w:rsidRPr="00F771EE" w:rsidRDefault="008339D4" w:rsidP="008339D4">
      <w:pPr>
        <w:pStyle w:val="NormalnyWeb"/>
        <w:spacing w:before="0" w:after="0"/>
        <w:jc w:val="both"/>
      </w:pPr>
      <w:r w:rsidRPr="00F771EE">
        <w:rPr>
          <w:rFonts w:eastAsia="Calibri"/>
          <w:lang w:eastAsia="en-US"/>
        </w:rPr>
        <w:t xml:space="preserve">Oferent wykona na swój koszt </w:t>
      </w:r>
      <w:r w:rsidRPr="00F771EE">
        <w:rPr>
          <w:rFonts w:eastAsia="Calibri"/>
          <w:color w:val="000000" w:themeColor="text1"/>
          <w:lang w:eastAsia="en-US"/>
        </w:rPr>
        <w:t xml:space="preserve">adaptację, aranżację i wyposażenie pomieszczenia na potrzeby prowadzenia wybranej działalności. Wizualizacja </w:t>
      </w:r>
      <w:r w:rsidR="0041732C" w:rsidRPr="00F771EE">
        <w:rPr>
          <w:color w:val="000000" w:themeColor="text1"/>
        </w:rPr>
        <w:t xml:space="preserve">adaptacji i aranżacji </w:t>
      </w:r>
      <w:r w:rsidRPr="00F771EE">
        <w:rPr>
          <w:color w:val="000000" w:themeColor="text1"/>
        </w:rPr>
        <w:t xml:space="preserve">pomieszczeń winna być </w:t>
      </w:r>
      <w:r w:rsidRPr="00F771EE">
        <w:rPr>
          <w:rFonts w:eastAsia="Calibri"/>
          <w:color w:val="000000" w:themeColor="text1"/>
          <w:lang w:eastAsia="en-US"/>
        </w:rPr>
        <w:t xml:space="preserve">załączona do oferty i nie odbiegać w swoim charakterze od wystroju pozostałych lokali handlowo-usługowych mieszczących się w ciągu handlowym. </w:t>
      </w:r>
      <w:r w:rsidRPr="00F771EE">
        <w:rPr>
          <w:color w:val="000000" w:themeColor="text1"/>
        </w:rPr>
        <w:t xml:space="preserve">Zespół zastrzega sobie prawo niewyrażenia </w:t>
      </w:r>
      <w:r w:rsidRPr="00F771EE">
        <w:rPr>
          <w:color w:val="000000" w:themeColor="text1"/>
        </w:rPr>
        <w:lastRenderedPageBreak/>
        <w:t>zgody na wykonywanie zaproponowanej aranżacji przez Ofe</w:t>
      </w:r>
      <w:r w:rsidR="0041732C" w:rsidRPr="00F771EE">
        <w:rPr>
          <w:color w:val="000000" w:themeColor="text1"/>
        </w:rPr>
        <w:t xml:space="preserve">renta po szczegółowej analizie </w:t>
      </w:r>
      <w:r w:rsidRPr="00F771EE">
        <w:rPr>
          <w:color w:val="000000" w:themeColor="text1"/>
        </w:rPr>
        <w:t>charakteru prowadzenia zamierzonej działalności g</w:t>
      </w:r>
      <w:r w:rsidR="0041732C" w:rsidRPr="00F771EE">
        <w:rPr>
          <w:color w:val="000000" w:themeColor="text1"/>
        </w:rPr>
        <w:t>ospodarczej. Oferty takie będą</w:t>
      </w:r>
      <w:r w:rsidRPr="00F771EE">
        <w:rPr>
          <w:rFonts w:eastAsia="Calibri"/>
          <w:color w:val="000000" w:themeColor="text1"/>
          <w:lang w:eastAsia="en-US"/>
        </w:rPr>
        <w:t xml:space="preserve"> podlegały odrzuceniu.</w:t>
      </w:r>
    </w:p>
    <w:p w:rsidR="008339D4" w:rsidRPr="00F771EE" w:rsidRDefault="008339D4" w:rsidP="008339D4">
      <w:pPr>
        <w:widowControl/>
        <w:tabs>
          <w:tab w:val="left" w:pos="-436"/>
        </w:tabs>
        <w:jc w:val="both"/>
        <w:textAlignment w:val="auto"/>
        <w:rPr>
          <w:rFonts w:eastAsia="Calibri" w:cs="Times New Roman"/>
          <w:kern w:val="0"/>
          <w:lang w:eastAsia="en-US" w:bidi="ar-SA"/>
        </w:rPr>
      </w:pPr>
      <w:r w:rsidRPr="00F771EE">
        <w:rPr>
          <w:rFonts w:eastAsia="Calibri" w:cs="Times New Roman"/>
          <w:kern w:val="0"/>
          <w:lang w:eastAsia="en-US" w:bidi="ar-SA"/>
        </w:rPr>
        <w:t>Kapitalny remont pomieszczeń przeprowadzono w 2006</w:t>
      </w:r>
      <w:r w:rsidR="000029FD" w:rsidRPr="00F771EE">
        <w:rPr>
          <w:rFonts w:eastAsia="Calibri" w:cs="Times New Roman"/>
          <w:kern w:val="0"/>
          <w:lang w:eastAsia="en-US" w:bidi="ar-SA"/>
        </w:rPr>
        <w:t xml:space="preserve"> </w:t>
      </w:r>
      <w:r w:rsidRPr="00F771EE">
        <w:rPr>
          <w:rFonts w:eastAsia="Calibri" w:cs="Times New Roman"/>
          <w:kern w:val="0"/>
          <w:lang w:eastAsia="en-US" w:bidi="ar-SA"/>
        </w:rPr>
        <w:t>r., a zakres jego obejmował wymianę instalacji elektrycznej – (podstawowa</w:t>
      </w:r>
      <w:r w:rsidR="0041732C" w:rsidRPr="00F771EE">
        <w:rPr>
          <w:rFonts w:eastAsia="Calibri" w:cs="Times New Roman"/>
          <w:kern w:val="0"/>
          <w:lang w:eastAsia="en-US" w:bidi="ar-SA"/>
        </w:rPr>
        <w:t>, wyrównawcza), telefonicznej,</w:t>
      </w:r>
      <w:r w:rsidR="00684AF4" w:rsidRPr="00F771EE">
        <w:rPr>
          <w:rFonts w:eastAsia="Calibri" w:cs="Times New Roman"/>
          <w:kern w:val="0"/>
          <w:lang w:eastAsia="en-US" w:bidi="ar-SA"/>
        </w:rPr>
        <w:t xml:space="preserve"> </w:t>
      </w:r>
      <w:proofErr w:type="spellStart"/>
      <w:r w:rsidR="00684AF4" w:rsidRPr="00F771EE">
        <w:rPr>
          <w:rFonts w:eastAsia="Calibri" w:cs="Times New Roman"/>
          <w:kern w:val="0"/>
          <w:lang w:eastAsia="en-US" w:bidi="ar-SA"/>
        </w:rPr>
        <w:t>wod</w:t>
      </w:r>
      <w:proofErr w:type="spellEnd"/>
      <w:r w:rsidR="0041732C" w:rsidRPr="00F771EE">
        <w:rPr>
          <w:rFonts w:eastAsia="Calibri" w:cs="Times New Roman"/>
          <w:kern w:val="0"/>
          <w:lang w:eastAsia="en-US" w:bidi="ar-SA"/>
        </w:rPr>
        <w:t xml:space="preserve">- </w:t>
      </w:r>
      <w:proofErr w:type="spellStart"/>
      <w:r w:rsidR="0041732C" w:rsidRPr="00F771EE">
        <w:rPr>
          <w:rFonts w:eastAsia="Calibri" w:cs="Times New Roman"/>
          <w:kern w:val="0"/>
          <w:lang w:eastAsia="en-US" w:bidi="ar-SA"/>
        </w:rPr>
        <w:t>kan</w:t>
      </w:r>
      <w:proofErr w:type="spellEnd"/>
      <w:r w:rsidR="0041732C" w:rsidRPr="00F771EE">
        <w:rPr>
          <w:rFonts w:eastAsia="Calibri" w:cs="Times New Roman"/>
          <w:kern w:val="0"/>
          <w:lang w:eastAsia="en-US" w:bidi="ar-SA"/>
        </w:rPr>
        <w:t xml:space="preserve">, CO, </w:t>
      </w:r>
      <w:proofErr w:type="spellStart"/>
      <w:r w:rsidR="0041732C" w:rsidRPr="00F771EE">
        <w:rPr>
          <w:rFonts w:eastAsia="Calibri" w:cs="Times New Roman"/>
          <w:kern w:val="0"/>
          <w:lang w:eastAsia="en-US" w:bidi="ar-SA"/>
        </w:rPr>
        <w:t>ppoż</w:t>
      </w:r>
      <w:proofErr w:type="spellEnd"/>
      <w:r w:rsidR="0041732C" w:rsidRPr="00F771EE">
        <w:rPr>
          <w:rFonts w:eastAsia="Calibri" w:cs="Times New Roman"/>
          <w:kern w:val="0"/>
          <w:lang w:eastAsia="en-US" w:bidi="ar-SA"/>
        </w:rPr>
        <w:t> </w:t>
      </w:r>
      <w:r w:rsidRPr="00F771EE">
        <w:rPr>
          <w:rFonts w:eastAsia="Calibri" w:cs="Times New Roman"/>
          <w:kern w:val="0"/>
          <w:lang w:eastAsia="en-US" w:bidi="ar-SA"/>
        </w:rPr>
        <w:t>–</w:t>
      </w:r>
      <w:r w:rsidR="0041732C" w:rsidRPr="00F771EE">
        <w:rPr>
          <w:rFonts w:eastAsia="Calibri" w:cs="Times New Roman"/>
          <w:kern w:val="0"/>
          <w:lang w:eastAsia="en-US" w:bidi="ar-SA"/>
        </w:rPr>
        <w:t xml:space="preserve"> sygnalizacja pożaru, </w:t>
      </w:r>
      <w:proofErr w:type="spellStart"/>
      <w:r w:rsidR="0041732C" w:rsidRPr="00F771EE">
        <w:rPr>
          <w:rFonts w:eastAsia="Calibri" w:cs="Times New Roman"/>
          <w:kern w:val="0"/>
          <w:lang w:eastAsia="en-US" w:bidi="ar-SA"/>
        </w:rPr>
        <w:t>dso</w:t>
      </w:r>
      <w:proofErr w:type="spellEnd"/>
      <w:r w:rsidR="0041732C" w:rsidRPr="00F771EE">
        <w:rPr>
          <w:rFonts w:eastAsia="Calibri" w:cs="Times New Roman"/>
          <w:kern w:val="0"/>
          <w:lang w:eastAsia="en-US" w:bidi="ar-SA"/>
        </w:rPr>
        <w:t xml:space="preserve">, </w:t>
      </w:r>
      <w:r w:rsidRPr="00F771EE">
        <w:rPr>
          <w:rFonts w:eastAsia="Calibri" w:cs="Times New Roman"/>
          <w:kern w:val="0"/>
          <w:lang w:eastAsia="en-US" w:bidi="ar-SA"/>
        </w:rPr>
        <w:t>przeszklenia w klasie EI 30.</w:t>
      </w:r>
    </w:p>
    <w:p w:rsidR="001B0724" w:rsidRPr="00F771EE" w:rsidRDefault="001B0724" w:rsidP="008339D4">
      <w:pPr>
        <w:widowControl/>
        <w:tabs>
          <w:tab w:val="left" w:pos="-436"/>
        </w:tabs>
        <w:jc w:val="both"/>
        <w:textAlignment w:val="auto"/>
        <w:rPr>
          <w:rFonts w:eastAsia="Calibri" w:cs="Times New Roman"/>
          <w:kern w:val="0"/>
          <w:lang w:eastAsia="en-US" w:bidi="ar-SA"/>
        </w:rPr>
      </w:pPr>
      <w:r w:rsidRPr="00F771EE">
        <w:rPr>
          <w:rFonts w:eastAsia="Calibri" w:cs="Times New Roman"/>
          <w:kern w:val="0"/>
          <w:lang w:eastAsia="en-US" w:bidi="ar-SA"/>
        </w:rPr>
        <w:t>Lokal</w:t>
      </w:r>
      <w:r w:rsidR="0006003F" w:rsidRPr="00F771EE">
        <w:rPr>
          <w:rFonts w:eastAsia="Calibri" w:cs="Times New Roman"/>
          <w:kern w:val="0"/>
          <w:lang w:eastAsia="en-US" w:bidi="ar-SA"/>
        </w:rPr>
        <w:t>e</w:t>
      </w:r>
      <w:r w:rsidRPr="00F771EE">
        <w:rPr>
          <w:rFonts w:eastAsia="Calibri" w:cs="Times New Roman"/>
          <w:kern w:val="0"/>
          <w:lang w:eastAsia="en-US" w:bidi="ar-SA"/>
        </w:rPr>
        <w:t xml:space="preserve"> z zada</w:t>
      </w:r>
      <w:r w:rsidR="0006003F" w:rsidRPr="00F771EE">
        <w:rPr>
          <w:rFonts w:eastAsia="Calibri" w:cs="Times New Roman"/>
          <w:kern w:val="0"/>
          <w:lang w:eastAsia="en-US" w:bidi="ar-SA"/>
        </w:rPr>
        <w:t>ń</w:t>
      </w:r>
      <w:r w:rsidRPr="00F771EE">
        <w:rPr>
          <w:rFonts w:eastAsia="Calibri" w:cs="Times New Roman"/>
          <w:kern w:val="0"/>
          <w:lang w:eastAsia="en-US" w:bidi="ar-SA"/>
        </w:rPr>
        <w:t xml:space="preserve"> I</w:t>
      </w:r>
      <w:r w:rsidR="009543D0">
        <w:rPr>
          <w:rFonts w:eastAsia="Calibri" w:cs="Times New Roman"/>
          <w:kern w:val="0"/>
          <w:lang w:eastAsia="en-US" w:bidi="ar-SA"/>
        </w:rPr>
        <w:t>-III</w:t>
      </w:r>
      <w:r w:rsidRPr="00F771EE">
        <w:rPr>
          <w:rFonts w:eastAsia="Calibri" w:cs="Times New Roman"/>
          <w:kern w:val="0"/>
          <w:lang w:eastAsia="en-US" w:bidi="ar-SA"/>
        </w:rPr>
        <w:t xml:space="preserve"> posiada</w:t>
      </w:r>
      <w:r w:rsidR="0006003F" w:rsidRPr="00F771EE">
        <w:rPr>
          <w:rFonts w:eastAsia="Calibri" w:cs="Times New Roman"/>
          <w:kern w:val="0"/>
          <w:lang w:eastAsia="en-US" w:bidi="ar-SA"/>
        </w:rPr>
        <w:t>ją</w:t>
      </w:r>
      <w:r w:rsidRPr="00F771EE">
        <w:rPr>
          <w:rFonts w:eastAsia="Calibri" w:cs="Times New Roman"/>
          <w:kern w:val="0"/>
          <w:lang w:eastAsia="en-US" w:bidi="ar-SA"/>
        </w:rPr>
        <w:t xml:space="preserve"> licznik</w:t>
      </w:r>
      <w:r w:rsidR="0006003F" w:rsidRPr="00F771EE">
        <w:rPr>
          <w:rFonts w:eastAsia="Calibri" w:cs="Times New Roman"/>
          <w:kern w:val="0"/>
          <w:lang w:eastAsia="en-US" w:bidi="ar-SA"/>
        </w:rPr>
        <w:t>i</w:t>
      </w:r>
      <w:r w:rsidRPr="00F771EE">
        <w:rPr>
          <w:rFonts w:eastAsia="Calibri" w:cs="Times New Roman"/>
          <w:kern w:val="0"/>
          <w:lang w:eastAsia="en-US" w:bidi="ar-SA"/>
        </w:rPr>
        <w:t xml:space="preserve"> do pomiaru zużycia energii elektrycznej, natomiast licznik</w:t>
      </w:r>
      <w:r w:rsidR="0006003F" w:rsidRPr="00F771EE">
        <w:rPr>
          <w:rFonts w:eastAsia="Calibri" w:cs="Times New Roman"/>
          <w:kern w:val="0"/>
          <w:lang w:eastAsia="en-US" w:bidi="ar-SA"/>
        </w:rPr>
        <w:t>i</w:t>
      </w:r>
      <w:r w:rsidRPr="00F771EE">
        <w:rPr>
          <w:rFonts w:eastAsia="Calibri" w:cs="Times New Roman"/>
          <w:kern w:val="0"/>
          <w:lang w:eastAsia="en-US" w:bidi="ar-SA"/>
        </w:rPr>
        <w:t xml:space="preserve"> na ciepłą i zimną wodę mo</w:t>
      </w:r>
      <w:r w:rsidR="0006003F" w:rsidRPr="00F771EE">
        <w:rPr>
          <w:rFonts w:eastAsia="Calibri" w:cs="Times New Roman"/>
          <w:kern w:val="0"/>
          <w:lang w:eastAsia="en-US" w:bidi="ar-SA"/>
        </w:rPr>
        <w:t>gą</w:t>
      </w:r>
      <w:r w:rsidRPr="00F771EE">
        <w:rPr>
          <w:rFonts w:eastAsia="Calibri" w:cs="Times New Roman"/>
          <w:kern w:val="0"/>
          <w:lang w:eastAsia="en-US" w:bidi="ar-SA"/>
        </w:rPr>
        <w:t xml:space="preserve"> być założon</w:t>
      </w:r>
      <w:r w:rsidR="0006003F" w:rsidRPr="00F771EE">
        <w:rPr>
          <w:rFonts w:eastAsia="Calibri" w:cs="Times New Roman"/>
          <w:kern w:val="0"/>
          <w:lang w:eastAsia="en-US" w:bidi="ar-SA"/>
        </w:rPr>
        <w:t>e</w:t>
      </w:r>
      <w:r w:rsidRPr="00F771EE">
        <w:rPr>
          <w:rFonts w:eastAsia="Calibri" w:cs="Times New Roman"/>
          <w:kern w:val="0"/>
          <w:lang w:eastAsia="en-US" w:bidi="ar-SA"/>
        </w:rPr>
        <w:t xml:space="preserve"> przez Oferenta lub rozliczanie może być ryczałtowe. </w:t>
      </w:r>
    </w:p>
    <w:p w:rsidR="001B0724" w:rsidRPr="00896FB8" w:rsidRDefault="001B0724" w:rsidP="008339D4">
      <w:pPr>
        <w:widowControl/>
        <w:tabs>
          <w:tab w:val="left" w:pos="-436"/>
        </w:tabs>
        <w:jc w:val="both"/>
        <w:textAlignment w:val="auto"/>
        <w:rPr>
          <w:rFonts w:eastAsia="Calibri" w:cs="Times New Roman"/>
          <w:kern w:val="0"/>
          <w:sz w:val="8"/>
          <w:szCs w:val="8"/>
          <w:lang w:eastAsia="en-US" w:bidi="ar-SA"/>
        </w:rPr>
      </w:pPr>
    </w:p>
    <w:p w:rsidR="000A3521" w:rsidRPr="00F771EE" w:rsidRDefault="008339D4" w:rsidP="006B10F7">
      <w:pPr>
        <w:pStyle w:val="NormalnyWeb"/>
        <w:spacing w:before="0" w:after="0"/>
        <w:ind w:left="15" w:hanging="15"/>
      </w:pPr>
      <w:r w:rsidRPr="00F771EE">
        <w:rPr>
          <w:b/>
        </w:rPr>
        <w:t>2.</w:t>
      </w:r>
      <w:r w:rsidRPr="00F771EE">
        <w:rPr>
          <w:b/>
          <w:bCs/>
        </w:rPr>
        <w:t xml:space="preserve"> Obowiązujące dokumenty</w:t>
      </w:r>
      <w:r w:rsidR="006B10F7" w:rsidRPr="00F771EE">
        <w:t>:</w:t>
      </w:r>
    </w:p>
    <w:p w:rsidR="001B0724" w:rsidRDefault="001B0724" w:rsidP="00C74C3F">
      <w:pPr>
        <w:pStyle w:val="Domylnyteks"/>
        <w:numPr>
          <w:ilvl w:val="0"/>
          <w:numId w:val="7"/>
        </w:numPr>
        <w:jc w:val="both"/>
        <w:rPr>
          <w:bCs/>
        </w:rPr>
      </w:pPr>
      <w:r w:rsidRPr="00F771EE">
        <w:rPr>
          <w:bCs/>
        </w:rPr>
        <w:t>zaświadczenie o wpisie do właściwego rejestru przedsiębiorców,</w:t>
      </w:r>
    </w:p>
    <w:p w:rsidR="001B0724" w:rsidRDefault="001B0724" w:rsidP="00C74C3F">
      <w:pPr>
        <w:pStyle w:val="Domylnyteks"/>
        <w:numPr>
          <w:ilvl w:val="0"/>
          <w:numId w:val="7"/>
        </w:numPr>
        <w:jc w:val="both"/>
        <w:rPr>
          <w:bCs/>
        </w:rPr>
      </w:pPr>
      <w:r w:rsidRPr="00C74C3F">
        <w:rPr>
          <w:bCs/>
        </w:rPr>
        <w:t>zezwolenia na prowadzenie określonej działalności gospodarczej jeżeli przepisy prawa</w:t>
      </w:r>
      <w:r w:rsidR="00AC0B35" w:rsidRPr="00C74C3F">
        <w:rPr>
          <w:bCs/>
        </w:rPr>
        <w:t xml:space="preserve"> </w:t>
      </w:r>
      <w:r w:rsidRPr="00C74C3F">
        <w:rPr>
          <w:bCs/>
        </w:rPr>
        <w:t>przew</w:t>
      </w:r>
      <w:r w:rsidR="00C74C3F">
        <w:rPr>
          <w:bCs/>
        </w:rPr>
        <w:t>idują konieczność ich uzyskania,</w:t>
      </w:r>
    </w:p>
    <w:p w:rsidR="00AC0B35" w:rsidRPr="00C74C3F" w:rsidRDefault="001B0724" w:rsidP="00F03CED">
      <w:pPr>
        <w:pStyle w:val="Domylnyteks"/>
        <w:numPr>
          <w:ilvl w:val="0"/>
          <w:numId w:val="7"/>
        </w:numPr>
        <w:ind w:left="567" w:hanging="283"/>
        <w:jc w:val="both"/>
        <w:rPr>
          <w:bCs/>
        </w:rPr>
      </w:pPr>
      <w:r w:rsidRPr="00C74C3F">
        <w:rPr>
          <w:rFonts w:eastAsia="Calibri"/>
          <w:kern w:val="0"/>
          <w:lang w:eastAsia="en-US"/>
        </w:rPr>
        <w:t>uzyskanie wszelkich wymaganych prawem pozwoleń w przypadku prowadzenia działalności</w:t>
      </w:r>
      <w:r w:rsidR="00AC0B35" w:rsidRPr="00C74C3F">
        <w:rPr>
          <w:rFonts w:eastAsia="Calibri"/>
          <w:kern w:val="0"/>
          <w:lang w:eastAsia="en-US"/>
        </w:rPr>
        <w:t xml:space="preserve"> gastronomicznej </w:t>
      </w:r>
      <w:r w:rsidRPr="00C74C3F">
        <w:rPr>
          <w:rFonts w:eastAsia="Calibri"/>
          <w:kern w:val="0"/>
          <w:lang w:eastAsia="en-US"/>
        </w:rPr>
        <w:t>w wynajmowanym lokalu, w szczególności dec</w:t>
      </w:r>
      <w:r w:rsidR="00AC0B35" w:rsidRPr="00C74C3F">
        <w:rPr>
          <w:rFonts w:eastAsia="Calibri"/>
          <w:kern w:val="0"/>
          <w:lang w:eastAsia="en-US"/>
        </w:rPr>
        <w:t>yzji inspekcji sanitarnej.</w:t>
      </w:r>
    </w:p>
    <w:p w:rsidR="001B0724" w:rsidRPr="00F771EE" w:rsidRDefault="001B0724" w:rsidP="002E0168">
      <w:pPr>
        <w:pStyle w:val="Domylnyteks"/>
        <w:tabs>
          <w:tab w:val="left" w:pos="142"/>
        </w:tabs>
        <w:jc w:val="both"/>
      </w:pPr>
      <w:r w:rsidRPr="00F771EE">
        <w:rPr>
          <w:rFonts w:eastAsia="Times New Roman"/>
          <w:color w:val="auto"/>
          <w:lang w:eastAsia="pl-PL"/>
        </w:rPr>
        <w:t>Oferent musi przedłożyć odpowiednie dokumenty (kserokopie potwierdzone za zgodność</w:t>
      </w:r>
      <w:r w:rsidR="00AC0B35" w:rsidRPr="00F771EE">
        <w:rPr>
          <w:rFonts w:eastAsia="Times New Roman"/>
          <w:color w:val="auto"/>
          <w:lang w:eastAsia="pl-PL"/>
        </w:rPr>
        <w:t xml:space="preserve"> </w:t>
      </w:r>
      <w:r w:rsidRPr="00F771EE">
        <w:rPr>
          <w:rFonts w:eastAsia="Times New Roman"/>
          <w:color w:val="auto"/>
          <w:lang w:eastAsia="pl-PL"/>
        </w:rPr>
        <w:t>z</w:t>
      </w:r>
      <w:r w:rsidR="00AC0B35" w:rsidRPr="00F771EE">
        <w:rPr>
          <w:rFonts w:eastAsia="Times New Roman"/>
          <w:color w:val="auto"/>
          <w:lang w:eastAsia="pl-PL"/>
        </w:rPr>
        <w:t> </w:t>
      </w:r>
      <w:r w:rsidRPr="00F771EE">
        <w:rPr>
          <w:rFonts w:eastAsia="Times New Roman"/>
          <w:color w:val="auto"/>
          <w:lang w:eastAsia="pl-PL"/>
        </w:rPr>
        <w:t>oryginałem) na potwierdzenie powyższych wymagań.</w:t>
      </w:r>
    </w:p>
    <w:p w:rsidR="001B0724" w:rsidRPr="00F771EE" w:rsidRDefault="001B0724" w:rsidP="002E0168">
      <w:pPr>
        <w:pStyle w:val="NormalnyWeb"/>
        <w:tabs>
          <w:tab w:val="left" w:pos="142"/>
        </w:tabs>
        <w:spacing w:before="0" w:after="0"/>
        <w:jc w:val="both"/>
      </w:pPr>
      <w:r w:rsidRPr="00F771EE">
        <w:t>Jeżeli Oferent nie posiada w/w dokumentów na dzie</w:t>
      </w:r>
      <w:r w:rsidR="00AC0B35" w:rsidRPr="00F771EE">
        <w:t xml:space="preserve">ń składania ofert, zobowiązany </w:t>
      </w:r>
      <w:r w:rsidRPr="00F771EE">
        <w:t>jest</w:t>
      </w:r>
      <w:r w:rsidR="00AC0B35" w:rsidRPr="00F771EE">
        <w:t xml:space="preserve"> </w:t>
      </w:r>
      <w:r w:rsidRPr="00F771EE">
        <w:t>dołąc</w:t>
      </w:r>
      <w:r w:rsidR="00AC0B35" w:rsidRPr="00F771EE">
        <w:t xml:space="preserve">zyć do oferty oświadczenie, iż </w:t>
      </w:r>
      <w:r w:rsidRPr="00F771EE">
        <w:t>dostarczy je Wynajmującemu w terminie przed</w:t>
      </w:r>
      <w:r w:rsidR="00AC0B35" w:rsidRPr="00F771EE">
        <w:t xml:space="preserve"> </w:t>
      </w:r>
      <w:r w:rsidRPr="00F771EE">
        <w:t>otwarciem lokalu.</w:t>
      </w:r>
    </w:p>
    <w:p w:rsidR="001B0724" w:rsidRPr="00896FB8" w:rsidRDefault="001B0724" w:rsidP="008339D4">
      <w:pPr>
        <w:pStyle w:val="NormalnyWeb"/>
        <w:spacing w:before="0" w:after="0"/>
        <w:jc w:val="both"/>
        <w:rPr>
          <w:sz w:val="8"/>
          <w:szCs w:val="8"/>
        </w:rPr>
      </w:pPr>
    </w:p>
    <w:p w:rsidR="000A3521" w:rsidRPr="00F771EE" w:rsidRDefault="008339D4" w:rsidP="008339D4">
      <w:pPr>
        <w:pStyle w:val="NormalnyWeb"/>
        <w:spacing w:before="0" w:after="0"/>
        <w:jc w:val="both"/>
        <w:rPr>
          <w:b/>
          <w:bCs/>
        </w:rPr>
      </w:pPr>
      <w:r w:rsidRPr="00F771EE">
        <w:rPr>
          <w:b/>
          <w:bCs/>
        </w:rPr>
        <w:t>3.</w:t>
      </w:r>
      <w:r w:rsidR="006B10F7" w:rsidRPr="00F771EE">
        <w:rPr>
          <w:b/>
          <w:bCs/>
        </w:rPr>
        <w:t>Opłaty ponoszone przez Najemcę:</w:t>
      </w:r>
    </w:p>
    <w:p w:rsidR="008339D4" w:rsidRPr="00F771EE" w:rsidRDefault="008339D4" w:rsidP="00526360">
      <w:pPr>
        <w:pStyle w:val="NormalnyWeb"/>
        <w:numPr>
          <w:ilvl w:val="0"/>
          <w:numId w:val="9"/>
        </w:numPr>
        <w:spacing w:before="0" w:after="0"/>
        <w:ind w:left="709" w:hanging="425"/>
        <w:jc w:val="both"/>
      </w:pPr>
      <w:r w:rsidRPr="00F771EE">
        <w:t>czynsz stanowiący iloczyn powierzchni i ustalonej w drodze licytacji stawki czynszowej za</w:t>
      </w:r>
      <w:r w:rsidR="00AC0B35" w:rsidRPr="00F771EE">
        <w:t> </w:t>
      </w:r>
      <w:r w:rsidRPr="00F771EE">
        <w:t>najem 1 m</w:t>
      </w:r>
      <w:r w:rsidRPr="00F771EE">
        <w:rPr>
          <w:vertAlign w:val="superscript"/>
        </w:rPr>
        <w:t>2</w:t>
      </w:r>
      <w:r w:rsidRPr="00F771EE">
        <w:t xml:space="preserve"> powierzchni.</w:t>
      </w:r>
      <w:r w:rsidR="0006003F" w:rsidRPr="00F771EE">
        <w:t xml:space="preserve"> </w:t>
      </w:r>
      <w:r w:rsidRPr="00F771EE">
        <w:t>Czynsz naliczany będzie od dnia obowiązywania umowy.</w:t>
      </w:r>
    </w:p>
    <w:p w:rsidR="008339D4" w:rsidRPr="00F771EE" w:rsidRDefault="001962CC" w:rsidP="008339D4">
      <w:pPr>
        <w:pStyle w:val="NormalnyWeb"/>
        <w:spacing w:before="0" w:after="0"/>
        <w:jc w:val="both"/>
      </w:pPr>
      <w:r>
        <w:tab/>
      </w:r>
      <w:r w:rsidR="008339D4" w:rsidRPr="00F771EE">
        <w:t xml:space="preserve">Stawka czynszowa będzie waloryzowana na dzień 1 kwietnia każdego roku o </w:t>
      </w:r>
      <w:r w:rsidR="002906E0" w:rsidRPr="00F771EE">
        <w:t xml:space="preserve">co najmniej </w:t>
      </w:r>
      <w:r w:rsidR="00446437">
        <w:tab/>
      </w:r>
      <w:r w:rsidR="00AC0B35" w:rsidRPr="00F771EE">
        <w:t xml:space="preserve">wskaźnik wzrostu </w:t>
      </w:r>
      <w:r w:rsidR="008339D4" w:rsidRPr="00F771EE">
        <w:t>cen towarów i usług konsumpcyjnych ogłaszany prz</w:t>
      </w:r>
      <w:r w:rsidR="00AC0B35" w:rsidRPr="00F771EE">
        <w:t xml:space="preserve">ez Prezesa GUS </w:t>
      </w:r>
      <w:r w:rsidR="00446437">
        <w:tab/>
      </w:r>
      <w:r w:rsidR="00AC0B35" w:rsidRPr="00F771EE">
        <w:t>za</w:t>
      </w:r>
      <w:r w:rsidR="00B207DF" w:rsidRPr="00F771EE">
        <w:t> </w:t>
      </w:r>
      <w:r w:rsidR="00AC0B35" w:rsidRPr="00F771EE">
        <w:t>poprzedni rok</w:t>
      </w:r>
      <w:r w:rsidR="0006003F" w:rsidRPr="00F771EE">
        <w:t xml:space="preserve"> kalendarzowy,</w:t>
      </w:r>
    </w:p>
    <w:p w:rsidR="008339D4" w:rsidRPr="00F771EE" w:rsidRDefault="008339D4" w:rsidP="00526360">
      <w:pPr>
        <w:pStyle w:val="NormalnyWeb"/>
        <w:numPr>
          <w:ilvl w:val="0"/>
          <w:numId w:val="9"/>
        </w:numPr>
        <w:spacing w:before="0" w:after="0"/>
        <w:ind w:left="709" w:hanging="425"/>
        <w:jc w:val="both"/>
      </w:pPr>
      <w:r w:rsidRPr="00F771EE">
        <w:t>media: energia elektryczna, woda i ścieki, energia cieplna, opłata za wywóz odpadów komunalnych, opłata za powierzchnię wspólną, podatek VAT</w:t>
      </w:r>
      <w:r w:rsidR="0006003F" w:rsidRPr="00F771EE">
        <w:t>.</w:t>
      </w:r>
    </w:p>
    <w:p w:rsidR="008339D4" w:rsidRPr="00F771EE" w:rsidRDefault="001962CC" w:rsidP="000029FD">
      <w:pPr>
        <w:pStyle w:val="NormalnyWeb"/>
        <w:spacing w:before="0" w:after="0"/>
        <w:jc w:val="both"/>
      </w:pPr>
      <w:r>
        <w:tab/>
      </w:r>
      <w:r w:rsidR="008339D4" w:rsidRPr="00F771EE">
        <w:t>Koszty energii elektrycznej, podgrzania wody ci</w:t>
      </w:r>
      <w:r w:rsidR="00AC0B35" w:rsidRPr="00F771EE">
        <w:t xml:space="preserve">epłej oraz ilości zużytej wody </w:t>
      </w:r>
      <w:r w:rsidR="008339D4" w:rsidRPr="00F771EE">
        <w:t xml:space="preserve">i ścieków </w:t>
      </w:r>
      <w:r w:rsidR="00446437">
        <w:tab/>
      </w:r>
      <w:r w:rsidR="008339D4" w:rsidRPr="00F771EE">
        <w:t>naliczane będą na podstawie comiesięczn</w:t>
      </w:r>
      <w:r w:rsidR="00AC0B35" w:rsidRPr="00F771EE">
        <w:t>ych odczytów wskazań  liczników</w:t>
      </w:r>
      <w:r w:rsidR="008339D4" w:rsidRPr="00F771EE">
        <w:t xml:space="preserve"> pomiarowych </w:t>
      </w:r>
      <w:r w:rsidR="00446437">
        <w:tab/>
      </w:r>
      <w:r w:rsidR="008339D4" w:rsidRPr="00F771EE">
        <w:t>wg aktualn</w:t>
      </w:r>
      <w:r w:rsidR="001B0724" w:rsidRPr="00F771EE">
        <w:t xml:space="preserve">ie obowiązujących cen dostawców, w przypadku braku licznika na podstawie </w:t>
      </w:r>
      <w:r w:rsidR="00446437">
        <w:tab/>
      </w:r>
      <w:r w:rsidR="001B0724" w:rsidRPr="00F771EE">
        <w:t>ustalonego zgodnie z</w:t>
      </w:r>
      <w:r w:rsidR="00AC0B35" w:rsidRPr="00F771EE">
        <w:t> </w:t>
      </w:r>
      <w:r w:rsidR="00A722F2" w:rsidRPr="00F771EE">
        <w:t>kalkulacj</w:t>
      </w:r>
      <w:r w:rsidR="001B0724" w:rsidRPr="00F771EE">
        <w:t>ą ryczałtu.</w:t>
      </w:r>
      <w:r w:rsidR="000029FD" w:rsidRPr="00F771EE">
        <w:t xml:space="preserve"> Najemca zastrzega możliwość zmiany sposobu </w:t>
      </w:r>
      <w:r w:rsidR="00446437">
        <w:tab/>
      </w:r>
      <w:r w:rsidR="000029FD" w:rsidRPr="00F771EE">
        <w:t xml:space="preserve">naliczania i wysokości stawki za energię elektryczną w zależności od obowiązujących </w:t>
      </w:r>
      <w:r w:rsidR="00446437">
        <w:tab/>
      </w:r>
      <w:r w:rsidR="000029FD" w:rsidRPr="00F771EE">
        <w:t>przepisów prawa</w:t>
      </w:r>
      <w:r w:rsidR="00B207DF" w:rsidRPr="00F771EE">
        <w:t>.</w:t>
      </w:r>
    </w:p>
    <w:p w:rsidR="008339D4" w:rsidRPr="00F771EE" w:rsidRDefault="001962CC" w:rsidP="008339D4">
      <w:pPr>
        <w:pStyle w:val="NormalnyWeb"/>
        <w:spacing w:before="0" w:after="0"/>
        <w:jc w:val="both"/>
      </w:pPr>
      <w:r>
        <w:tab/>
      </w:r>
      <w:r w:rsidR="008339D4" w:rsidRPr="00F771EE">
        <w:t>Koszty ogrzewania pomieszczenia, oraz wywozu odpadów komunalnych nal</w:t>
      </w:r>
      <w:r w:rsidR="00AC0B35" w:rsidRPr="00F771EE">
        <w:t xml:space="preserve">iczane będą </w:t>
      </w:r>
      <w:r w:rsidR="00446437">
        <w:tab/>
      </w:r>
      <w:r w:rsidR="00AC0B35" w:rsidRPr="00F771EE">
        <w:t>w oparciu o stawki</w:t>
      </w:r>
      <w:r w:rsidR="008339D4" w:rsidRPr="00F771EE">
        <w:t xml:space="preserve"> obowiązujące w Zespole Opieki Zdrowotnej w Suchej Beskidzkiej, </w:t>
      </w:r>
      <w:r w:rsidR="00446437">
        <w:tab/>
      </w:r>
      <w:r w:rsidR="008339D4" w:rsidRPr="00F771EE">
        <w:t>ustalane corocznie.</w:t>
      </w:r>
    </w:p>
    <w:p w:rsidR="008339D4" w:rsidRPr="00F771EE" w:rsidRDefault="008339D4" w:rsidP="008339D4">
      <w:pPr>
        <w:pStyle w:val="NormalnyWeb"/>
        <w:spacing w:before="0" w:after="0"/>
        <w:jc w:val="both"/>
      </w:pPr>
      <w:r w:rsidRPr="00F771EE">
        <w:t xml:space="preserve">Opłaty za czynsz i media dokonywane </w:t>
      </w:r>
      <w:r w:rsidR="006145D9" w:rsidRPr="00F771EE">
        <w:t xml:space="preserve">będą miesięcznie przez Najemcę </w:t>
      </w:r>
      <w:r w:rsidR="00446437">
        <w:t xml:space="preserve">na podstawie </w:t>
      </w:r>
      <w:r w:rsidRPr="00F771EE">
        <w:t>faktur wystawianych przez Wynajmującego.</w:t>
      </w:r>
      <w:r w:rsidR="000029FD" w:rsidRPr="00F771EE">
        <w:t xml:space="preserve"> </w:t>
      </w:r>
    </w:p>
    <w:p w:rsidR="001962CC" w:rsidRPr="00896FB8" w:rsidRDefault="001962CC" w:rsidP="008339D4">
      <w:pPr>
        <w:pStyle w:val="NormalnyWeb"/>
        <w:spacing w:before="0" w:after="0"/>
        <w:jc w:val="both"/>
        <w:rPr>
          <w:sz w:val="8"/>
          <w:szCs w:val="8"/>
        </w:rPr>
      </w:pPr>
    </w:p>
    <w:p w:rsidR="000A3521" w:rsidRPr="00896FB8" w:rsidRDefault="00896FB8" w:rsidP="008339D4">
      <w:pPr>
        <w:pStyle w:val="NormalnyWeb"/>
        <w:spacing w:before="0" w:after="0"/>
        <w:jc w:val="both"/>
        <w:rPr>
          <w:b/>
          <w:bCs/>
        </w:rPr>
      </w:pPr>
      <w:r>
        <w:rPr>
          <w:b/>
          <w:bCs/>
        </w:rPr>
        <w:t>4.Czas trwania umowy</w:t>
      </w:r>
    </w:p>
    <w:p w:rsidR="000A3521" w:rsidRDefault="008339D4" w:rsidP="001B0724">
      <w:pPr>
        <w:pStyle w:val="NormalnyWeb"/>
        <w:spacing w:before="0" w:after="0"/>
        <w:jc w:val="both"/>
        <w:rPr>
          <w:b/>
        </w:rPr>
      </w:pPr>
      <w:r w:rsidRPr="00F771EE">
        <w:t xml:space="preserve">Umowa z Najemcą będzie zawarta na okres </w:t>
      </w:r>
      <w:r w:rsidR="0006003F" w:rsidRPr="00F771EE">
        <w:t>3</w:t>
      </w:r>
      <w:r w:rsidRPr="00F771EE">
        <w:t xml:space="preserve"> lat i będzie obowiązywała </w:t>
      </w:r>
      <w:r w:rsidRPr="00F771EE">
        <w:rPr>
          <w:b/>
        </w:rPr>
        <w:t>od 01.05.202</w:t>
      </w:r>
      <w:r w:rsidR="001962CC">
        <w:rPr>
          <w:b/>
        </w:rPr>
        <w:t>6</w:t>
      </w:r>
      <w:r w:rsidRPr="00F771EE">
        <w:rPr>
          <w:b/>
        </w:rPr>
        <w:t xml:space="preserve"> r.</w:t>
      </w:r>
    </w:p>
    <w:p w:rsidR="008A102F" w:rsidRPr="00896FB8" w:rsidRDefault="008A102F" w:rsidP="001B0724">
      <w:pPr>
        <w:pStyle w:val="NormalnyWeb"/>
        <w:spacing w:before="0" w:after="0"/>
        <w:jc w:val="both"/>
        <w:rPr>
          <w:b/>
          <w:sz w:val="16"/>
          <w:szCs w:val="16"/>
        </w:rPr>
      </w:pPr>
    </w:p>
    <w:p w:rsidR="008339D4" w:rsidRPr="00F771EE" w:rsidRDefault="008339D4" w:rsidP="008339D4">
      <w:pPr>
        <w:pStyle w:val="NormalnyWeb"/>
        <w:jc w:val="both"/>
        <w:rPr>
          <w:b/>
          <w:u w:val="single"/>
        </w:rPr>
      </w:pPr>
      <w:r w:rsidRPr="00F771EE">
        <w:rPr>
          <w:b/>
          <w:u w:val="single"/>
        </w:rPr>
        <w:t>II. KRYTERIA OCENY OFERT I WYBORU OFERENTA</w:t>
      </w:r>
    </w:p>
    <w:p w:rsidR="008339D4" w:rsidRPr="00F771EE" w:rsidRDefault="008339D4" w:rsidP="00220DEB">
      <w:pPr>
        <w:pStyle w:val="NormalnyWeb"/>
        <w:numPr>
          <w:ilvl w:val="0"/>
          <w:numId w:val="16"/>
        </w:numPr>
        <w:spacing w:before="0" w:after="0"/>
        <w:ind w:left="426" w:hanging="426"/>
        <w:jc w:val="both"/>
      </w:pPr>
      <w:r w:rsidRPr="00F771EE">
        <w:t>Pierwszy etap:</w:t>
      </w:r>
    </w:p>
    <w:p w:rsidR="00AC5644" w:rsidRDefault="008339D4" w:rsidP="00A839E3">
      <w:pPr>
        <w:pStyle w:val="NormalnyWeb"/>
        <w:spacing w:before="0" w:after="0"/>
        <w:ind w:left="426"/>
        <w:jc w:val="both"/>
      </w:pPr>
      <w:r w:rsidRPr="00F771EE">
        <w:t>sprawdzenie złożonych dokumentów na potwierdzenie spełnienia wymagań określonych w</w:t>
      </w:r>
      <w:r w:rsidR="00B207DF" w:rsidRPr="00F771EE">
        <w:t> </w:t>
      </w:r>
      <w:r w:rsidRPr="00F771EE">
        <w:t>specyfikacji. Oferenci, których oferty będą spełniały wymagania, zostaną zaproszeni do udziału w licytacji.</w:t>
      </w:r>
    </w:p>
    <w:p w:rsidR="008339D4" w:rsidRPr="00F771EE" w:rsidRDefault="008339D4" w:rsidP="00991618">
      <w:pPr>
        <w:pStyle w:val="NormalnyWeb"/>
        <w:numPr>
          <w:ilvl w:val="0"/>
          <w:numId w:val="16"/>
        </w:numPr>
        <w:spacing w:before="0" w:after="0"/>
        <w:ind w:left="426" w:hanging="426"/>
        <w:jc w:val="both"/>
      </w:pPr>
      <w:r w:rsidRPr="00F771EE">
        <w:t>Drugi etap:</w:t>
      </w:r>
    </w:p>
    <w:p w:rsidR="008339D4" w:rsidRPr="00F771EE" w:rsidRDefault="008339D4" w:rsidP="00A839E3">
      <w:pPr>
        <w:pStyle w:val="NormalnyWeb"/>
        <w:tabs>
          <w:tab w:val="left" w:pos="-284"/>
          <w:tab w:val="left" w:pos="675"/>
        </w:tabs>
        <w:spacing w:before="0" w:after="0"/>
        <w:ind w:left="426"/>
        <w:jc w:val="both"/>
      </w:pPr>
      <w:r w:rsidRPr="00F771EE">
        <w:t>licytacja  stawki za 1m</w:t>
      </w:r>
      <w:r w:rsidRPr="00F771EE">
        <w:rPr>
          <w:vertAlign w:val="superscript"/>
        </w:rPr>
        <w:t xml:space="preserve">2 </w:t>
      </w:r>
      <w:r w:rsidRPr="00F771EE">
        <w:t xml:space="preserve">powierzchni – zgodnie z regulaminem licytacji załącznik nr </w:t>
      </w:r>
      <w:r w:rsidR="004B6576" w:rsidRPr="00F771EE">
        <w:t>4</w:t>
      </w:r>
      <w:r w:rsidR="006B10F7" w:rsidRPr="00F771EE">
        <w:t xml:space="preserve"> </w:t>
      </w:r>
      <w:r w:rsidRPr="00F771EE">
        <w:t>do</w:t>
      </w:r>
      <w:r w:rsidR="00B207DF" w:rsidRPr="00F771EE">
        <w:t> </w:t>
      </w:r>
      <w:r w:rsidRPr="00F771EE">
        <w:t>specyfikacji. Licytację wygrywa Oferent, który zaoferuje najwyższą z biorących udział w</w:t>
      </w:r>
      <w:r w:rsidR="00B207DF" w:rsidRPr="00F771EE">
        <w:t> </w:t>
      </w:r>
      <w:r w:rsidRPr="00F771EE">
        <w:t>licytacji cenę wynajmu 1m</w:t>
      </w:r>
      <w:r w:rsidRPr="00F771EE">
        <w:rPr>
          <w:vertAlign w:val="superscript"/>
        </w:rPr>
        <w:t>2</w:t>
      </w:r>
      <w:r w:rsidR="006B10F7" w:rsidRPr="00F771EE">
        <w:t xml:space="preserve">, jednak nie niższą </w:t>
      </w:r>
      <w:r w:rsidRPr="00F771EE">
        <w:t>niż cena wywoławcza.</w:t>
      </w:r>
    </w:p>
    <w:p w:rsidR="006B27E3" w:rsidRPr="00F771EE" w:rsidRDefault="008339D4" w:rsidP="00991618">
      <w:pPr>
        <w:pStyle w:val="Domylnyteks"/>
        <w:numPr>
          <w:ilvl w:val="0"/>
          <w:numId w:val="16"/>
        </w:numPr>
        <w:ind w:left="426" w:hanging="426"/>
        <w:jc w:val="both"/>
        <w:rPr>
          <w:b/>
          <w:bCs/>
          <w:color w:val="auto"/>
        </w:rPr>
      </w:pPr>
      <w:r w:rsidRPr="00F771EE">
        <w:t xml:space="preserve">Licytacja odbędzie się </w:t>
      </w:r>
      <w:r w:rsidR="00DE4366" w:rsidRPr="00DE4366">
        <w:rPr>
          <w:b/>
          <w:color w:val="000000" w:themeColor="text1"/>
        </w:rPr>
        <w:t xml:space="preserve">1 </w:t>
      </w:r>
      <w:r w:rsidR="002E0168" w:rsidRPr="00DE4366">
        <w:rPr>
          <w:b/>
          <w:color w:val="000000" w:themeColor="text1"/>
        </w:rPr>
        <w:t xml:space="preserve">kwietnia </w:t>
      </w:r>
      <w:r w:rsidRPr="00DE4366">
        <w:rPr>
          <w:b/>
          <w:bCs/>
          <w:color w:val="000000" w:themeColor="text1"/>
        </w:rPr>
        <w:t>202</w:t>
      </w:r>
      <w:r w:rsidR="00317864" w:rsidRPr="00DE4366">
        <w:rPr>
          <w:b/>
          <w:bCs/>
          <w:color w:val="000000" w:themeColor="text1"/>
        </w:rPr>
        <w:t>6</w:t>
      </w:r>
      <w:r w:rsidRPr="00DE4366">
        <w:rPr>
          <w:b/>
          <w:bCs/>
          <w:color w:val="000000" w:themeColor="text1"/>
        </w:rPr>
        <w:t xml:space="preserve"> </w:t>
      </w:r>
      <w:r w:rsidRPr="00F771EE">
        <w:rPr>
          <w:b/>
          <w:bCs/>
          <w:color w:val="auto"/>
        </w:rPr>
        <w:t>r</w:t>
      </w:r>
      <w:r w:rsidR="006B27E3" w:rsidRPr="00F771EE">
        <w:rPr>
          <w:b/>
          <w:bCs/>
          <w:color w:val="auto"/>
        </w:rPr>
        <w:t>.:</w:t>
      </w:r>
    </w:p>
    <w:p w:rsidR="006B27E3" w:rsidRPr="00DE4366" w:rsidRDefault="006B27E3" w:rsidP="00991618">
      <w:pPr>
        <w:pStyle w:val="Domylnyteks"/>
        <w:ind w:left="720"/>
        <w:jc w:val="both"/>
        <w:rPr>
          <w:b/>
          <w:bCs/>
          <w:color w:val="000000" w:themeColor="text1"/>
        </w:rPr>
      </w:pPr>
      <w:r w:rsidRPr="00DE4366">
        <w:rPr>
          <w:b/>
          <w:bCs/>
          <w:color w:val="000000" w:themeColor="text1"/>
        </w:rPr>
        <w:t xml:space="preserve">- </w:t>
      </w:r>
      <w:r w:rsidR="00EC4B26" w:rsidRPr="00DE4366">
        <w:rPr>
          <w:b/>
          <w:bCs/>
          <w:color w:val="000000" w:themeColor="text1"/>
        </w:rPr>
        <w:t xml:space="preserve">dla </w:t>
      </w:r>
      <w:r w:rsidRPr="00DE4366">
        <w:rPr>
          <w:b/>
          <w:bCs/>
          <w:color w:val="000000" w:themeColor="text1"/>
        </w:rPr>
        <w:t>zadani</w:t>
      </w:r>
      <w:r w:rsidR="00EC4B26" w:rsidRPr="00DE4366">
        <w:rPr>
          <w:b/>
          <w:bCs/>
          <w:color w:val="000000" w:themeColor="text1"/>
        </w:rPr>
        <w:t>a nr</w:t>
      </w:r>
      <w:r w:rsidRPr="00DE4366">
        <w:rPr>
          <w:b/>
          <w:bCs/>
          <w:color w:val="000000" w:themeColor="text1"/>
        </w:rPr>
        <w:t xml:space="preserve"> I</w:t>
      </w:r>
      <w:r w:rsidR="008339D4" w:rsidRPr="00DE4366">
        <w:rPr>
          <w:b/>
          <w:bCs/>
          <w:color w:val="000000" w:themeColor="text1"/>
        </w:rPr>
        <w:t xml:space="preserve"> </w:t>
      </w:r>
      <w:r w:rsidR="00A4488F" w:rsidRPr="00DE4366">
        <w:rPr>
          <w:b/>
          <w:bCs/>
          <w:color w:val="000000" w:themeColor="text1"/>
        </w:rPr>
        <w:t xml:space="preserve">   </w:t>
      </w:r>
      <w:r w:rsidR="008339D4" w:rsidRPr="00DE4366">
        <w:rPr>
          <w:b/>
          <w:bCs/>
          <w:color w:val="000000" w:themeColor="text1"/>
        </w:rPr>
        <w:t>o godz. 1</w:t>
      </w:r>
      <w:r w:rsidR="0006003F" w:rsidRPr="00DE4366">
        <w:rPr>
          <w:b/>
          <w:bCs/>
          <w:color w:val="000000" w:themeColor="text1"/>
        </w:rPr>
        <w:t>0</w:t>
      </w:r>
      <w:r w:rsidR="00396AB4" w:rsidRPr="00DE4366">
        <w:rPr>
          <w:b/>
          <w:bCs/>
          <w:color w:val="000000" w:themeColor="text1"/>
        </w:rPr>
        <w:t>:</w:t>
      </w:r>
      <w:r w:rsidR="008339D4" w:rsidRPr="00DE4366">
        <w:rPr>
          <w:b/>
          <w:bCs/>
          <w:color w:val="000000" w:themeColor="text1"/>
        </w:rPr>
        <w:t>00</w:t>
      </w:r>
      <w:r w:rsidRPr="00DE4366">
        <w:rPr>
          <w:b/>
          <w:bCs/>
          <w:color w:val="000000" w:themeColor="text1"/>
        </w:rPr>
        <w:t>,</w:t>
      </w:r>
    </w:p>
    <w:p w:rsidR="00EC4B26" w:rsidRPr="00DE4366" w:rsidRDefault="006B27E3" w:rsidP="00991618">
      <w:pPr>
        <w:pStyle w:val="Domylnyteks"/>
        <w:ind w:left="720"/>
        <w:jc w:val="both"/>
        <w:rPr>
          <w:b/>
          <w:bCs/>
          <w:color w:val="000000" w:themeColor="text1"/>
        </w:rPr>
      </w:pPr>
      <w:r w:rsidRPr="00DE4366">
        <w:rPr>
          <w:b/>
          <w:bCs/>
          <w:color w:val="000000" w:themeColor="text1"/>
        </w:rPr>
        <w:t xml:space="preserve">- </w:t>
      </w:r>
      <w:r w:rsidR="00EC4B26" w:rsidRPr="00DE4366">
        <w:rPr>
          <w:b/>
          <w:bCs/>
          <w:color w:val="000000" w:themeColor="text1"/>
        </w:rPr>
        <w:t xml:space="preserve">dla </w:t>
      </w:r>
      <w:r w:rsidRPr="00DE4366">
        <w:rPr>
          <w:b/>
          <w:bCs/>
          <w:color w:val="000000" w:themeColor="text1"/>
        </w:rPr>
        <w:t>zadani</w:t>
      </w:r>
      <w:r w:rsidR="00EC4B26" w:rsidRPr="00DE4366">
        <w:rPr>
          <w:b/>
          <w:bCs/>
          <w:color w:val="000000" w:themeColor="text1"/>
        </w:rPr>
        <w:t>a nr</w:t>
      </w:r>
      <w:r w:rsidRPr="00DE4366">
        <w:rPr>
          <w:b/>
          <w:bCs/>
          <w:color w:val="000000" w:themeColor="text1"/>
        </w:rPr>
        <w:t xml:space="preserve"> II </w:t>
      </w:r>
      <w:r w:rsidR="00A4488F" w:rsidRPr="00DE4366">
        <w:rPr>
          <w:b/>
          <w:bCs/>
          <w:color w:val="000000" w:themeColor="text1"/>
        </w:rPr>
        <w:t xml:space="preserve"> </w:t>
      </w:r>
      <w:r w:rsidRPr="00DE4366">
        <w:rPr>
          <w:b/>
          <w:bCs/>
          <w:color w:val="000000" w:themeColor="text1"/>
        </w:rPr>
        <w:t xml:space="preserve">o godz. </w:t>
      </w:r>
      <w:r w:rsidR="00396AB4" w:rsidRPr="00DE4366">
        <w:rPr>
          <w:b/>
          <w:bCs/>
          <w:color w:val="000000" w:themeColor="text1"/>
        </w:rPr>
        <w:t xml:space="preserve"> </w:t>
      </w:r>
      <w:r w:rsidRPr="00DE4366">
        <w:rPr>
          <w:b/>
          <w:bCs/>
          <w:color w:val="000000" w:themeColor="text1"/>
        </w:rPr>
        <w:t>1</w:t>
      </w:r>
      <w:r w:rsidR="0006003F" w:rsidRPr="00DE4366">
        <w:rPr>
          <w:b/>
          <w:bCs/>
          <w:color w:val="000000" w:themeColor="text1"/>
        </w:rPr>
        <w:t>0</w:t>
      </w:r>
      <w:r w:rsidR="00396AB4" w:rsidRPr="00DE4366">
        <w:rPr>
          <w:b/>
          <w:bCs/>
          <w:color w:val="000000" w:themeColor="text1"/>
        </w:rPr>
        <w:t>:3</w:t>
      </w:r>
      <w:r w:rsidR="00A4488F" w:rsidRPr="00DE4366">
        <w:rPr>
          <w:b/>
          <w:bCs/>
          <w:color w:val="000000" w:themeColor="text1"/>
        </w:rPr>
        <w:t>0</w:t>
      </w:r>
      <w:r w:rsidRPr="00DE4366">
        <w:rPr>
          <w:b/>
          <w:bCs/>
          <w:color w:val="000000" w:themeColor="text1"/>
        </w:rPr>
        <w:t>,</w:t>
      </w:r>
      <w:r w:rsidR="00EC4B26" w:rsidRPr="00DE4366">
        <w:rPr>
          <w:b/>
          <w:bCs/>
          <w:color w:val="000000" w:themeColor="text1"/>
        </w:rPr>
        <w:t xml:space="preserve"> </w:t>
      </w:r>
    </w:p>
    <w:p w:rsidR="001E1107" w:rsidRPr="00DE4366" w:rsidRDefault="0006003F" w:rsidP="00991618">
      <w:pPr>
        <w:pStyle w:val="Domylnyteks"/>
        <w:ind w:left="720"/>
        <w:jc w:val="both"/>
        <w:rPr>
          <w:b/>
          <w:bCs/>
          <w:color w:val="000000" w:themeColor="text1"/>
        </w:rPr>
      </w:pPr>
      <w:r w:rsidRPr="00DE4366">
        <w:rPr>
          <w:b/>
          <w:bCs/>
          <w:color w:val="000000" w:themeColor="text1"/>
        </w:rPr>
        <w:t>- dla zadania nr III o godz. 1</w:t>
      </w:r>
      <w:r w:rsidR="00396AB4" w:rsidRPr="00DE4366">
        <w:rPr>
          <w:b/>
          <w:bCs/>
          <w:color w:val="000000" w:themeColor="text1"/>
        </w:rPr>
        <w:t>1:00</w:t>
      </w:r>
      <w:r w:rsidRPr="00DE4366">
        <w:rPr>
          <w:b/>
          <w:bCs/>
          <w:color w:val="000000" w:themeColor="text1"/>
        </w:rPr>
        <w:t xml:space="preserve">, </w:t>
      </w:r>
    </w:p>
    <w:p w:rsidR="00FF7F73" w:rsidRDefault="00FD2FBE" w:rsidP="008339D4">
      <w:pPr>
        <w:pStyle w:val="Domylnyteks"/>
        <w:jc w:val="both"/>
        <w:rPr>
          <w:color w:val="000000" w:themeColor="text1"/>
        </w:rPr>
      </w:pPr>
      <w:r w:rsidRPr="00FD2FBE">
        <w:rPr>
          <w:color w:val="000000" w:themeColor="text1"/>
        </w:rPr>
        <w:lastRenderedPageBreak/>
        <w:t xml:space="preserve">w sali konferencyjnej Zespołu Opieki Zdrowotnej w Suchej Beskidzkiej ul. Szpitalna 22, I – </w:t>
      </w:r>
      <w:proofErr w:type="spellStart"/>
      <w:r w:rsidRPr="00FD2FBE">
        <w:rPr>
          <w:color w:val="000000" w:themeColor="text1"/>
        </w:rPr>
        <w:t>sze</w:t>
      </w:r>
      <w:proofErr w:type="spellEnd"/>
      <w:r w:rsidRPr="00FD2FBE">
        <w:rPr>
          <w:color w:val="000000" w:themeColor="text1"/>
        </w:rPr>
        <w:t xml:space="preserve"> piętro blok C. Godziny licytacji mogą ulec zmianie w zależności od ilości Oferentów</w:t>
      </w:r>
      <w:r w:rsidR="00793D4E">
        <w:rPr>
          <w:color w:val="000000" w:themeColor="text1"/>
        </w:rPr>
        <w:t>.</w:t>
      </w:r>
    </w:p>
    <w:p w:rsidR="00793D4E" w:rsidRPr="00FF7F73" w:rsidRDefault="00793D4E" w:rsidP="008339D4">
      <w:pPr>
        <w:pStyle w:val="Domylnyteks"/>
        <w:jc w:val="both"/>
        <w:rPr>
          <w:b/>
          <w:bCs/>
          <w:color w:val="auto"/>
          <w:sz w:val="8"/>
          <w:szCs w:val="8"/>
        </w:rPr>
      </w:pPr>
    </w:p>
    <w:p w:rsidR="008339D4" w:rsidRDefault="006145D9" w:rsidP="00AA77A8">
      <w:pPr>
        <w:pStyle w:val="Domylnyteks"/>
        <w:numPr>
          <w:ilvl w:val="0"/>
          <w:numId w:val="16"/>
        </w:numPr>
        <w:ind w:left="426" w:hanging="426"/>
        <w:jc w:val="both"/>
      </w:pPr>
      <w:r w:rsidRPr="00F771EE">
        <w:t xml:space="preserve">W </w:t>
      </w:r>
      <w:r w:rsidR="008339D4" w:rsidRPr="00F771EE">
        <w:t xml:space="preserve">licytacji mogą brać udział tylko te osoby, które wpłaciły wadium w wysokości </w:t>
      </w:r>
      <w:r w:rsidR="002D34DF">
        <w:rPr>
          <w:b/>
          <w:bCs/>
        </w:rPr>
        <w:t xml:space="preserve">2 000 </w:t>
      </w:r>
      <w:r w:rsidR="008339D4" w:rsidRPr="00F771EE">
        <w:rPr>
          <w:b/>
          <w:bCs/>
        </w:rPr>
        <w:t>zł.</w:t>
      </w:r>
      <w:r w:rsidR="008339D4" w:rsidRPr="00F771EE">
        <w:t xml:space="preserve"> </w:t>
      </w:r>
    </w:p>
    <w:p w:rsidR="00FF7F73" w:rsidRPr="00FF7F73" w:rsidRDefault="00FF7F73" w:rsidP="00823546">
      <w:pPr>
        <w:pStyle w:val="Domylnyteks"/>
        <w:tabs>
          <w:tab w:val="left" w:pos="2410"/>
        </w:tabs>
        <w:jc w:val="both"/>
        <w:rPr>
          <w:sz w:val="8"/>
          <w:szCs w:val="8"/>
        </w:rPr>
      </w:pPr>
    </w:p>
    <w:p w:rsidR="006B27E3" w:rsidRPr="00F771EE" w:rsidRDefault="008339D4" w:rsidP="00AA77A8">
      <w:pPr>
        <w:pStyle w:val="Domylnyteks"/>
        <w:numPr>
          <w:ilvl w:val="0"/>
          <w:numId w:val="16"/>
        </w:numPr>
        <w:ind w:left="426" w:hanging="426"/>
        <w:jc w:val="both"/>
        <w:rPr>
          <w:b/>
          <w:bCs/>
          <w:color w:val="auto"/>
        </w:rPr>
      </w:pPr>
      <w:r w:rsidRPr="00F771EE">
        <w:t>Cena wywoławcza za 1m</w:t>
      </w:r>
      <w:r w:rsidRPr="00F771EE">
        <w:rPr>
          <w:vertAlign w:val="superscript"/>
        </w:rPr>
        <w:t>2</w:t>
      </w:r>
      <w:r w:rsidR="006B27E3" w:rsidRPr="00F771EE">
        <w:rPr>
          <w:bCs/>
        </w:rPr>
        <w:t>:</w:t>
      </w:r>
    </w:p>
    <w:p w:rsidR="006B27E3" w:rsidRPr="00793D4E" w:rsidRDefault="0048406D" w:rsidP="00823546">
      <w:pPr>
        <w:pStyle w:val="Domylnyteks"/>
        <w:ind w:left="720"/>
        <w:jc w:val="both"/>
        <w:rPr>
          <w:b/>
          <w:bCs/>
          <w:color w:val="000000" w:themeColor="text1"/>
        </w:rPr>
      </w:pPr>
      <w:r w:rsidRPr="00793D4E">
        <w:rPr>
          <w:b/>
          <w:bCs/>
          <w:color w:val="000000" w:themeColor="text1"/>
        </w:rPr>
        <w:t>- dla zadania I</w:t>
      </w:r>
      <w:r w:rsidR="00823546" w:rsidRPr="00793D4E">
        <w:rPr>
          <w:b/>
          <w:bCs/>
          <w:color w:val="000000" w:themeColor="text1"/>
        </w:rPr>
        <w:t xml:space="preserve">    </w:t>
      </w:r>
      <w:r w:rsidR="00A4488F" w:rsidRPr="00793D4E">
        <w:rPr>
          <w:b/>
          <w:bCs/>
          <w:color w:val="000000" w:themeColor="text1"/>
        </w:rPr>
        <w:t xml:space="preserve">–  </w:t>
      </w:r>
      <w:r w:rsidR="00823546" w:rsidRPr="00793D4E">
        <w:rPr>
          <w:b/>
          <w:bCs/>
          <w:color w:val="000000" w:themeColor="text1"/>
        </w:rPr>
        <w:t xml:space="preserve"> </w:t>
      </w:r>
      <w:r w:rsidR="00A4488F" w:rsidRPr="00793D4E">
        <w:rPr>
          <w:b/>
          <w:bCs/>
          <w:color w:val="000000" w:themeColor="text1"/>
        </w:rPr>
        <w:t>4</w:t>
      </w:r>
      <w:r w:rsidR="00793D4E" w:rsidRPr="00793D4E">
        <w:rPr>
          <w:b/>
          <w:bCs/>
          <w:color w:val="000000" w:themeColor="text1"/>
        </w:rPr>
        <w:t>7</w:t>
      </w:r>
      <w:r w:rsidR="00A4488F" w:rsidRPr="00793D4E">
        <w:rPr>
          <w:b/>
          <w:bCs/>
          <w:color w:val="000000" w:themeColor="text1"/>
        </w:rPr>
        <w:t>,</w:t>
      </w:r>
      <w:r w:rsidR="00793D4E" w:rsidRPr="00793D4E">
        <w:rPr>
          <w:b/>
          <w:bCs/>
          <w:color w:val="000000" w:themeColor="text1"/>
        </w:rPr>
        <w:t>0</w:t>
      </w:r>
      <w:r w:rsidR="00A4488F" w:rsidRPr="00793D4E">
        <w:rPr>
          <w:b/>
          <w:bCs/>
          <w:color w:val="000000" w:themeColor="text1"/>
        </w:rPr>
        <w:t>0 zł netto,</w:t>
      </w:r>
    </w:p>
    <w:p w:rsidR="00A4488F" w:rsidRPr="00793D4E" w:rsidRDefault="0048406D" w:rsidP="002D34DF">
      <w:pPr>
        <w:pStyle w:val="Domylnyteks"/>
        <w:ind w:left="720"/>
        <w:jc w:val="both"/>
        <w:rPr>
          <w:b/>
          <w:bCs/>
          <w:color w:val="000000" w:themeColor="text1"/>
        </w:rPr>
      </w:pPr>
      <w:r w:rsidRPr="00793D4E">
        <w:rPr>
          <w:b/>
          <w:bCs/>
          <w:color w:val="000000" w:themeColor="text1"/>
        </w:rPr>
        <w:t>- dla zadania II</w:t>
      </w:r>
      <w:r w:rsidR="00A4488F" w:rsidRPr="00793D4E">
        <w:rPr>
          <w:b/>
          <w:bCs/>
          <w:color w:val="000000" w:themeColor="text1"/>
        </w:rPr>
        <w:t xml:space="preserve"> </w:t>
      </w:r>
      <w:r w:rsidR="00823546" w:rsidRPr="00793D4E">
        <w:rPr>
          <w:b/>
          <w:bCs/>
          <w:color w:val="000000" w:themeColor="text1"/>
        </w:rPr>
        <w:t xml:space="preserve">  </w:t>
      </w:r>
      <w:r w:rsidR="00A4488F" w:rsidRPr="00793D4E">
        <w:rPr>
          <w:b/>
          <w:bCs/>
          <w:color w:val="000000" w:themeColor="text1"/>
        </w:rPr>
        <w:t xml:space="preserve">– </w:t>
      </w:r>
      <w:r w:rsidR="00823546" w:rsidRPr="00793D4E">
        <w:rPr>
          <w:b/>
          <w:bCs/>
          <w:color w:val="000000" w:themeColor="text1"/>
        </w:rPr>
        <w:t xml:space="preserve"> 3</w:t>
      </w:r>
      <w:r w:rsidR="00793D4E" w:rsidRPr="00793D4E">
        <w:rPr>
          <w:b/>
          <w:bCs/>
          <w:color w:val="000000" w:themeColor="text1"/>
        </w:rPr>
        <w:t>2</w:t>
      </w:r>
      <w:r w:rsidR="00A4488F" w:rsidRPr="00793D4E">
        <w:rPr>
          <w:b/>
          <w:bCs/>
          <w:color w:val="000000" w:themeColor="text1"/>
        </w:rPr>
        <w:t>,</w:t>
      </w:r>
      <w:r w:rsidR="00793D4E" w:rsidRPr="00793D4E">
        <w:rPr>
          <w:b/>
          <w:bCs/>
          <w:color w:val="000000" w:themeColor="text1"/>
        </w:rPr>
        <w:t>0</w:t>
      </w:r>
      <w:r w:rsidR="00A4488F" w:rsidRPr="00793D4E">
        <w:rPr>
          <w:b/>
          <w:bCs/>
          <w:color w:val="000000" w:themeColor="text1"/>
        </w:rPr>
        <w:t>0 zł netto,</w:t>
      </w:r>
    </w:p>
    <w:p w:rsidR="00A4488F" w:rsidRPr="00793D4E" w:rsidRDefault="0048406D" w:rsidP="002D34DF">
      <w:pPr>
        <w:pStyle w:val="Domylnyteks"/>
        <w:ind w:left="720"/>
        <w:jc w:val="both"/>
        <w:rPr>
          <w:b/>
          <w:bCs/>
          <w:color w:val="000000" w:themeColor="text1"/>
        </w:rPr>
      </w:pPr>
      <w:r w:rsidRPr="00793D4E">
        <w:rPr>
          <w:b/>
          <w:bCs/>
          <w:color w:val="000000" w:themeColor="text1"/>
        </w:rPr>
        <w:t>- dla zadania III</w:t>
      </w:r>
      <w:r w:rsidR="00A4488F" w:rsidRPr="00793D4E">
        <w:rPr>
          <w:b/>
          <w:bCs/>
          <w:color w:val="000000" w:themeColor="text1"/>
        </w:rPr>
        <w:t xml:space="preserve"> – 2</w:t>
      </w:r>
      <w:r w:rsidR="00793D4E" w:rsidRPr="00793D4E">
        <w:rPr>
          <w:b/>
          <w:bCs/>
          <w:color w:val="000000" w:themeColor="text1"/>
        </w:rPr>
        <w:t>60</w:t>
      </w:r>
      <w:r w:rsidR="00A4488F" w:rsidRPr="00793D4E">
        <w:rPr>
          <w:b/>
          <w:bCs/>
          <w:color w:val="000000" w:themeColor="text1"/>
        </w:rPr>
        <w:t>,00 zł netto.</w:t>
      </w:r>
    </w:p>
    <w:p w:rsidR="0048406D" w:rsidRPr="0048406D" w:rsidRDefault="0048406D" w:rsidP="006B10F7">
      <w:pPr>
        <w:pStyle w:val="Domylnyteks"/>
        <w:ind w:firstLine="142"/>
        <w:jc w:val="both"/>
        <w:rPr>
          <w:b/>
          <w:bCs/>
          <w:color w:val="FF0000"/>
          <w:sz w:val="8"/>
          <w:szCs w:val="8"/>
        </w:rPr>
      </w:pPr>
    </w:p>
    <w:p w:rsidR="008339D4" w:rsidRPr="00F771EE" w:rsidRDefault="008339D4" w:rsidP="00AA77A8">
      <w:pPr>
        <w:pStyle w:val="Domylnyteks"/>
        <w:numPr>
          <w:ilvl w:val="0"/>
          <w:numId w:val="16"/>
        </w:numPr>
        <w:ind w:left="426" w:hanging="426"/>
        <w:jc w:val="both"/>
      </w:pPr>
      <w:r w:rsidRPr="00F771EE">
        <w:t>Stawka czynszowa zawiera opłatę za reklamę z możliwością uzupełnienia reklamy o logo firmy.</w:t>
      </w:r>
    </w:p>
    <w:p w:rsidR="008339D4" w:rsidRPr="00B43FC2" w:rsidRDefault="008339D4" w:rsidP="008339D4">
      <w:pPr>
        <w:pStyle w:val="Domylnyteks"/>
        <w:tabs>
          <w:tab w:val="left" w:pos="-360"/>
        </w:tabs>
        <w:ind w:left="-360"/>
        <w:jc w:val="both"/>
        <w:rPr>
          <w:rFonts w:eastAsia="Times New Roman"/>
          <w:b/>
          <w:kern w:val="0"/>
          <w:sz w:val="16"/>
          <w:szCs w:val="16"/>
          <w:u w:val="single"/>
          <w:lang w:eastAsia="pl-PL"/>
        </w:rPr>
      </w:pPr>
    </w:p>
    <w:p w:rsidR="008339D4" w:rsidRDefault="008339D4" w:rsidP="00EC4B26">
      <w:pPr>
        <w:pStyle w:val="Tekstpodstawowy"/>
        <w:tabs>
          <w:tab w:val="left" w:pos="1455"/>
        </w:tabs>
        <w:jc w:val="both"/>
        <w:rPr>
          <w:rFonts w:eastAsia="Times New Roman" w:cs="Times New Roman"/>
          <w:b/>
          <w:color w:val="000000"/>
          <w:kern w:val="0"/>
          <w:szCs w:val="24"/>
          <w:u w:val="single"/>
          <w:lang w:eastAsia="pl-PL" w:bidi="ar-SA"/>
        </w:rPr>
      </w:pPr>
      <w:r w:rsidRPr="00F771EE">
        <w:rPr>
          <w:rFonts w:eastAsia="Times New Roman" w:cs="Times New Roman"/>
          <w:b/>
          <w:color w:val="000000"/>
          <w:kern w:val="0"/>
          <w:szCs w:val="24"/>
          <w:u w:val="single"/>
          <w:lang w:eastAsia="pl-PL" w:bidi="ar-SA"/>
        </w:rPr>
        <w:t>III. WARUNKI WPŁATY I ZWROTU WADIUM.</w:t>
      </w:r>
    </w:p>
    <w:p w:rsidR="007A5281" w:rsidRPr="006612BD" w:rsidRDefault="007A5281" w:rsidP="007A5281">
      <w:pPr>
        <w:pStyle w:val="Akapitzlist"/>
        <w:widowControl/>
        <w:numPr>
          <w:ilvl w:val="0"/>
          <w:numId w:val="10"/>
        </w:numPr>
        <w:jc w:val="both"/>
        <w:textAlignment w:val="auto"/>
        <w:rPr>
          <w:b/>
        </w:rPr>
      </w:pPr>
      <w:r w:rsidRPr="006612BD">
        <w:rPr>
          <w:rFonts w:eastAsia="Times New Roman"/>
          <w:b/>
          <w:color w:val="000000"/>
          <w:kern w:val="0"/>
          <w:lang w:eastAsia="pl-PL" w:bidi="ar-SA"/>
        </w:rPr>
        <w:t>Obowiązek wpłaty wadium.</w:t>
      </w:r>
    </w:p>
    <w:p w:rsidR="007A5281" w:rsidRDefault="007A5281" w:rsidP="007A5281">
      <w:pPr>
        <w:widowControl/>
        <w:ind w:left="360"/>
        <w:jc w:val="both"/>
        <w:textAlignment w:val="auto"/>
      </w:pPr>
      <w:r w:rsidRPr="00B3479B">
        <w:rPr>
          <w:rFonts w:eastAsia="Times New Roman"/>
          <w:kern w:val="0"/>
          <w:lang w:eastAsia="pl-PL" w:bidi="ar-SA"/>
        </w:rPr>
        <w:t>Przystępując do licytacji Oferent  jest zobowiązany wnieść wadium: w wysokości 2</w:t>
      </w:r>
      <w:r>
        <w:rPr>
          <w:rFonts w:eastAsia="Times New Roman"/>
          <w:kern w:val="0"/>
          <w:lang w:eastAsia="pl-PL" w:bidi="ar-SA"/>
        </w:rPr>
        <w:t xml:space="preserve"> </w:t>
      </w:r>
      <w:r w:rsidRPr="00B3479B">
        <w:rPr>
          <w:rFonts w:eastAsia="Times New Roman"/>
          <w:kern w:val="0"/>
          <w:lang w:eastAsia="pl-PL" w:bidi="ar-SA"/>
        </w:rPr>
        <w:t>000 zł (dwa tysiące złotych)</w:t>
      </w:r>
      <w:r>
        <w:rPr>
          <w:rFonts w:eastAsia="Times New Roman"/>
          <w:b/>
          <w:kern w:val="0"/>
          <w:lang w:eastAsia="pl-PL" w:bidi="ar-SA"/>
        </w:rPr>
        <w:t>.</w:t>
      </w:r>
    </w:p>
    <w:p w:rsidR="007A5281" w:rsidRPr="006612BD" w:rsidRDefault="007A5281" w:rsidP="007A5281">
      <w:pPr>
        <w:pStyle w:val="Akapitzlist"/>
        <w:widowControl/>
        <w:numPr>
          <w:ilvl w:val="0"/>
          <w:numId w:val="10"/>
        </w:numPr>
        <w:jc w:val="both"/>
        <w:textAlignment w:val="auto"/>
        <w:rPr>
          <w:b/>
        </w:rPr>
      </w:pPr>
      <w:r w:rsidRPr="006612BD">
        <w:rPr>
          <w:rFonts w:eastAsia="Times New Roman"/>
          <w:b/>
          <w:kern w:val="0"/>
          <w:lang w:eastAsia="pl-PL" w:bidi="ar-SA"/>
        </w:rPr>
        <w:t>Forma wpłaty wadium.</w:t>
      </w:r>
      <w:r w:rsidRPr="006612BD">
        <w:rPr>
          <w:rFonts w:eastAsia="Times New Roman"/>
          <w:b/>
          <w:bCs/>
          <w:kern w:val="0"/>
          <w:lang w:eastAsia="pl-PL" w:bidi="ar-SA"/>
        </w:rPr>
        <w:tab/>
      </w:r>
      <w:r w:rsidRPr="006612BD">
        <w:rPr>
          <w:rFonts w:eastAsia="Times New Roman"/>
          <w:b/>
          <w:kern w:val="0"/>
          <w:lang w:eastAsia="pl-PL" w:bidi="ar-SA"/>
        </w:rPr>
        <w:tab/>
      </w:r>
    </w:p>
    <w:p w:rsidR="007A5281" w:rsidRDefault="007A5281" w:rsidP="007A5281">
      <w:pPr>
        <w:pStyle w:val="Akapitzlist"/>
        <w:widowControl/>
        <w:numPr>
          <w:ilvl w:val="0"/>
          <w:numId w:val="11"/>
        </w:numPr>
        <w:jc w:val="both"/>
        <w:textAlignment w:val="auto"/>
      </w:pPr>
      <w:r>
        <w:rPr>
          <w:rFonts w:eastAsia="Times New Roman"/>
          <w:kern w:val="0"/>
          <w:position w:val="2"/>
          <w:szCs w:val="24"/>
          <w:lang w:eastAsia="pl-PL" w:bidi="ar-SA"/>
        </w:rPr>
        <w:t xml:space="preserve">w gotówce w kasie Wynajmującego do </w:t>
      </w:r>
      <w:r w:rsidRPr="006E4281">
        <w:rPr>
          <w:rFonts w:eastAsia="Times New Roman"/>
          <w:b/>
          <w:kern w:val="0"/>
          <w:position w:val="2"/>
          <w:szCs w:val="24"/>
          <w:lang w:eastAsia="pl-PL" w:bidi="ar-SA"/>
        </w:rPr>
        <w:t xml:space="preserve">dnia </w:t>
      </w:r>
      <w:r w:rsidR="00793D4E" w:rsidRPr="00793D4E">
        <w:rPr>
          <w:rFonts w:eastAsia="Times New Roman"/>
          <w:b/>
          <w:color w:val="000000" w:themeColor="text1"/>
          <w:kern w:val="0"/>
          <w:position w:val="2"/>
          <w:szCs w:val="24"/>
          <w:lang w:eastAsia="pl-PL" w:bidi="ar-SA"/>
        </w:rPr>
        <w:t>31</w:t>
      </w:r>
      <w:r w:rsidRPr="00793D4E">
        <w:rPr>
          <w:rFonts w:eastAsia="Times New Roman"/>
          <w:b/>
          <w:color w:val="000000" w:themeColor="text1"/>
          <w:kern w:val="0"/>
          <w:position w:val="2"/>
          <w:szCs w:val="24"/>
          <w:lang w:eastAsia="pl-PL" w:bidi="ar-SA"/>
        </w:rPr>
        <w:t>.</w:t>
      </w:r>
      <w:r w:rsidR="00CD1212" w:rsidRPr="00793D4E">
        <w:rPr>
          <w:rFonts w:eastAsia="Times New Roman"/>
          <w:b/>
          <w:color w:val="000000" w:themeColor="text1"/>
          <w:kern w:val="0"/>
          <w:position w:val="2"/>
          <w:szCs w:val="24"/>
          <w:lang w:eastAsia="pl-PL" w:bidi="ar-SA"/>
        </w:rPr>
        <w:t>0</w:t>
      </w:r>
      <w:r w:rsidR="00793D4E" w:rsidRPr="00793D4E">
        <w:rPr>
          <w:rFonts w:eastAsia="Times New Roman"/>
          <w:b/>
          <w:color w:val="000000" w:themeColor="text1"/>
          <w:kern w:val="0"/>
          <w:position w:val="2"/>
          <w:szCs w:val="24"/>
          <w:lang w:eastAsia="pl-PL" w:bidi="ar-SA"/>
        </w:rPr>
        <w:t>3</w:t>
      </w:r>
      <w:r w:rsidRPr="00793D4E">
        <w:rPr>
          <w:rFonts w:eastAsia="Times New Roman"/>
          <w:b/>
          <w:color w:val="000000" w:themeColor="text1"/>
          <w:kern w:val="0"/>
          <w:position w:val="2"/>
          <w:szCs w:val="24"/>
          <w:lang w:eastAsia="pl-PL" w:bidi="ar-SA"/>
        </w:rPr>
        <w:t>.202</w:t>
      </w:r>
      <w:r w:rsidR="00CD1212" w:rsidRPr="00793D4E">
        <w:rPr>
          <w:rFonts w:eastAsia="Times New Roman"/>
          <w:b/>
          <w:color w:val="000000" w:themeColor="text1"/>
          <w:kern w:val="0"/>
          <w:position w:val="2"/>
          <w:szCs w:val="24"/>
          <w:lang w:eastAsia="pl-PL" w:bidi="ar-SA"/>
        </w:rPr>
        <w:t xml:space="preserve">6 r. do </w:t>
      </w:r>
      <w:r w:rsidR="00CD1212" w:rsidRPr="006E4281">
        <w:rPr>
          <w:rFonts w:eastAsia="Times New Roman"/>
          <w:b/>
          <w:kern w:val="0"/>
          <w:position w:val="2"/>
          <w:szCs w:val="24"/>
          <w:lang w:eastAsia="pl-PL" w:bidi="ar-SA"/>
        </w:rPr>
        <w:t>godz. 9</w:t>
      </w:r>
      <w:r w:rsidRPr="006E4281">
        <w:rPr>
          <w:rFonts w:eastAsia="Times New Roman"/>
          <w:b/>
          <w:kern w:val="0"/>
          <w:position w:val="2"/>
          <w:szCs w:val="24"/>
          <w:lang w:eastAsia="pl-PL" w:bidi="ar-SA"/>
        </w:rPr>
        <w:t>:00</w:t>
      </w:r>
    </w:p>
    <w:p w:rsidR="007A5281" w:rsidRPr="0063235A" w:rsidRDefault="007A5281" w:rsidP="007A5281">
      <w:pPr>
        <w:pStyle w:val="Akapitzlist"/>
        <w:widowControl/>
        <w:numPr>
          <w:ilvl w:val="0"/>
          <w:numId w:val="11"/>
        </w:numPr>
        <w:jc w:val="both"/>
        <w:textAlignment w:val="auto"/>
        <w:rPr>
          <w:color w:val="000000" w:themeColor="text1"/>
        </w:rPr>
      </w:pPr>
      <w:r>
        <w:rPr>
          <w:rFonts w:eastAsia="Times New Roman"/>
          <w:kern w:val="0"/>
          <w:position w:val="2"/>
          <w:szCs w:val="24"/>
          <w:lang w:eastAsia="pl-PL" w:bidi="ar-SA"/>
        </w:rPr>
        <w:t>przelewem na</w:t>
      </w:r>
      <w:r w:rsidRPr="000F26BD">
        <w:rPr>
          <w:rFonts w:eastAsia="Times New Roman"/>
          <w:kern w:val="0"/>
          <w:position w:val="2"/>
          <w:szCs w:val="24"/>
          <w:lang w:eastAsia="pl-PL" w:bidi="ar-SA"/>
        </w:rPr>
        <w:t xml:space="preserve"> konto Wynajmującego tj. Zespołu Opieki Zdrowotnej </w:t>
      </w:r>
      <w:r w:rsidRPr="000F26BD">
        <w:rPr>
          <w:rFonts w:eastAsia="Times New Roman"/>
          <w:kern w:val="0"/>
          <w:szCs w:val="24"/>
          <w:lang w:eastAsia="pl-PL" w:bidi="ar-SA"/>
        </w:rPr>
        <w:t>w</w:t>
      </w:r>
      <w:r w:rsidRPr="000F26BD">
        <w:rPr>
          <w:rFonts w:eastAsia="Times New Roman"/>
          <w:b/>
          <w:kern w:val="0"/>
          <w:position w:val="2"/>
          <w:szCs w:val="24"/>
          <w:lang w:eastAsia="pl-PL" w:bidi="ar-SA"/>
        </w:rPr>
        <w:t xml:space="preserve"> </w:t>
      </w:r>
      <w:r w:rsidRPr="000F26BD">
        <w:rPr>
          <w:rFonts w:eastAsia="Times New Roman"/>
          <w:kern w:val="0"/>
          <w:position w:val="2"/>
          <w:szCs w:val="24"/>
          <w:lang w:eastAsia="pl-PL" w:bidi="ar-SA"/>
        </w:rPr>
        <w:t xml:space="preserve">Suchej Beskidzkiej </w:t>
      </w:r>
      <w:r w:rsidRPr="000F26BD">
        <w:rPr>
          <w:rFonts w:eastAsia="Times New Roman"/>
          <w:b/>
          <w:kern w:val="0"/>
          <w:position w:val="2"/>
          <w:szCs w:val="24"/>
          <w:lang w:eastAsia="pl-PL" w:bidi="ar-SA"/>
        </w:rPr>
        <w:t xml:space="preserve"> </w:t>
      </w:r>
      <w:r w:rsidRPr="000F26BD">
        <w:rPr>
          <w:rFonts w:eastAsia="Times New Roman"/>
          <w:kern w:val="0"/>
          <w:position w:val="2"/>
          <w:szCs w:val="24"/>
          <w:lang w:eastAsia="pl-PL" w:bidi="ar-SA"/>
        </w:rPr>
        <w:t>(decyduje termin u</w:t>
      </w:r>
      <w:r w:rsidR="006E4281">
        <w:rPr>
          <w:rFonts w:eastAsia="Times New Roman"/>
          <w:kern w:val="0"/>
          <w:position w:val="2"/>
          <w:szCs w:val="24"/>
          <w:lang w:eastAsia="pl-PL" w:bidi="ar-SA"/>
        </w:rPr>
        <w:t>znania rachunku Zamawiającego)</w:t>
      </w:r>
      <w:r w:rsidRPr="000F26BD">
        <w:rPr>
          <w:rFonts w:eastAsia="Times New Roman"/>
          <w:b/>
          <w:kern w:val="0"/>
          <w:szCs w:val="24"/>
          <w:lang w:eastAsia="pl-PL" w:bidi="ar-SA"/>
        </w:rPr>
        <w:tab/>
      </w:r>
    </w:p>
    <w:p w:rsidR="007A5281" w:rsidRPr="0063235A" w:rsidRDefault="007A5281" w:rsidP="007A5281">
      <w:pPr>
        <w:widowControl/>
        <w:tabs>
          <w:tab w:val="left" w:pos="709"/>
        </w:tabs>
        <w:jc w:val="both"/>
        <w:textAlignment w:val="auto"/>
        <w:rPr>
          <w:rFonts w:eastAsia="Times New Roman"/>
          <w:color w:val="000000" w:themeColor="text1"/>
          <w:kern w:val="0"/>
          <w:lang w:eastAsia="pl-PL" w:bidi="ar-SA"/>
        </w:rPr>
      </w:pPr>
      <w:r w:rsidRPr="0063235A">
        <w:rPr>
          <w:rFonts w:eastAsia="Times New Roman"/>
          <w:color w:val="000000" w:themeColor="text1"/>
          <w:kern w:val="0"/>
          <w:lang w:eastAsia="pl-PL" w:bidi="ar-SA"/>
        </w:rPr>
        <w:tab/>
        <w:t xml:space="preserve">Numer konta: 91 1020 2892 0000 5502 0904 1494 do dnia </w:t>
      </w:r>
      <w:r w:rsidR="0063235A" w:rsidRPr="0063235A">
        <w:rPr>
          <w:rFonts w:eastAsia="Times New Roman"/>
          <w:b/>
          <w:color w:val="000000" w:themeColor="text1"/>
          <w:kern w:val="0"/>
          <w:lang w:eastAsia="pl-PL" w:bidi="ar-SA"/>
        </w:rPr>
        <w:t>31</w:t>
      </w:r>
      <w:r w:rsidRPr="0063235A">
        <w:rPr>
          <w:rFonts w:eastAsia="Times New Roman"/>
          <w:b/>
          <w:color w:val="000000" w:themeColor="text1"/>
          <w:kern w:val="0"/>
          <w:lang w:eastAsia="pl-PL" w:bidi="ar-SA"/>
        </w:rPr>
        <w:t>.</w:t>
      </w:r>
      <w:r w:rsidR="003965FA" w:rsidRPr="0063235A">
        <w:rPr>
          <w:rFonts w:eastAsia="Times New Roman"/>
          <w:b/>
          <w:color w:val="000000" w:themeColor="text1"/>
          <w:kern w:val="0"/>
          <w:lang w:eastAsia="pl-PL" w:bidi="ar-SA"/>
        </w:rPr>
        <w:t>0</w:t>
      </w:r>
      <w:r w:rsidR="0063235A" w:rsidRPr="0063235A">
        <w:rPr>
          <w:rFonts w:eastAsia="Times New Roman"/>
          <w:b/>
          <w:color w:val="000000" w:themeColor="text1"/>
          <w:kern w:val="0"/>
          <w:lang w:eastAsia="pl-PL" w:bidi="ar-SA"/>
        </w:rPr>
        <w:t>3</w:t>
      </w:r>
      <w:r w:rsidRPr="0063235A">
        <w:rPr>
          <w:rFonts w:eastAsia="Times New Roman"/>
          <w:b/>
          <w:color w:val="000000" w:themeColor="text1"/>
          <w:kern w:val="0"/>
          <w:lang w:eastAsia="pl-PL" w:bidi="ar-SA"/>
        </w:rPr>
        <w:t>.202</w:t>
      </w:r>
      <w:r w:rsidR="003965FA" w:rsidRPr="0063235A">
        <w:rPr>
          <w:rFonts w:eastAsia="Times New Roman"/>
          <w:b/>
          <w:color w:val="000000" w:themeColor="text1"/>
          <w:kern w:val="0"/>
          <w:lang w:eastAsia="pl-PL" w:bidi="ar-SA"/>
        </w:rPr>
        <w:t>6 r.</w:t>
      </w:r>
    </w:p>
    <w:p w:rsidR="007A5281" w:rsidRDefault="007A5281" w:rsidP="007A5281">
      <w:pPr>
        <w:widowControl/>
        <w:tabs>
          <w:tab w:val="left" w:pos="1440"/>
        </w:tabs>
        <w:ind w:left="708"/>
        <w:jc w:val="both"/>
        <w:textAlignment w:val="auto"/>
      </w:pPr>
      <w:r>
        <w:rPr>
          <w:rFonts w:eastAsia="Times New Roman"/>
          <w:color w:val="000000"/>
          <w:lang w:eastAsia="pl-PL" w:bidi="ar-SA"/>
        </w:rPr>
        <w:t>Jeżeli wadium zostanie wniesione  przelewem, Oferent zobowiązany jest dołączyć do  oferty kserokopię potwierdzenia wpłaty wadium z potwierdzeniem</w:t>
      </w:r>
      <w:r>
        <w:rPr>
          <w:rFonts w:eastAsia="Times New Roman"/>
          <w:b/>
          <w:color w:val="000000"/>
          <w:lang w:eastAsia="pl-PL" w:bidi="ar-SA"/>
        </w:rPr>
        <w:t xml:space="preserve"> </w:t>
      </w:r>
      <w:r>
        <w:rPr>
          <w:rFonts w:eastAsia="Times New Roman"/>
          <w:color w:val="000000"/>
          <w:lang w:eastAsia="pl-PL" w:bidi="ar-SA"/>
        </w:rPr>
        <w:t>dokonanego przelewu. Na poleceniu przelewu należy wpisać:</w:t>
      </w:r>
    </w:p>
    <w:p w:rsidR="007A5281" w:rsidRDefault="007A5281" w:rsidP="007A5281">
      <w:pPr>
        <w:widowControl/>
        <w:tabs>
          <w:tab w:val="left" w:pos="1440"/>
        </w:tabs>
        <w:ind w:left="708"/>
        <w:jc w:val="both"/>
        <w:textAlignment w:val="auto"/>
      </w:pPr>
      <w:r>
        <w:rPr>
          <w:rFonts w:eastAsia="Times New Roman"/>
          <w:color w:val="000000"/>
          <w:lang w:eastAsia="pl-PL" w:bidi="ar-SA"/>
        </w:rPr>
        <w:t>„</w:t>
      </w:r>
      <w:r>
        <w:rPr>
          <w:rFonts w:eastAsia="Times New Roman"/>
          <w:b/>
          <w:i/>
          <w:color w:val="000000"/>
          <w:lang w:eastAsia="pl-PL" w:bidi="ar-SA"/>
        </w:rPr>
        <w:t xml:space="preserve">Wadium – licytacja </w:t>
      </w:r>
      <w:r w:rsidR="0081594B">
        <w:rPr>
          <w:rFonts w:eastAsia="Times New Roman" w:cs="Arial"/>
          <w:b/>
          <w:i/>
          <w:color w:val="000000"/>
          <w:lang w:eastAsia="pl-PL" w:bidi="ar-SA"/>
        </w:rPr>
        <w:t>na najem lokalu do zadania nr ….. o powierzchni ….. m</w:t>
      </w:r>
      <w:r w:rsidR="0081594B" w:rsidRPr="0081594B">
        <w:rPr>
          <w:rFonts w:eastAsia="Times New Roman" w:cs="Arial"/>
          <w:b/>
          <w:i/>
          <w:color w:val="000000"/>
          <w:vertAlign w:val="superscript"/>
          <w:lang w:eastAsia="pl-PL" w:bidi="ar-SA"/>
        </w:rPr>
        <w:t>2</w:t>
      </w:r>
      <w:r>
        <w:rPr>
          <w:rFonts w:eastAsia="Times New Roman"/>
          <w:b/>
          <w:i/>
          <w:color w:val="000000"/>
          <w:lang w:eastAsia="pl-PL" w:bidi="ar-SA"/>
        </w:rPr>
        <w:t>”</w:t>
      </w:r>
    </w:p>
    <w:p w:rsidR="007A5281" w:rsidRDefault="007A5281" w:rsidP="007A5281">
      <w:pPr>
        <w:pStyle w:val="Akapitzlist"/>
        <w:widowControl/>
        <w:numPr>
          <w:ilvl w:val="0"/>
          <w:numId w:val="10"/>
        </w:numPr>
        <w:tabs>
          <w:tab w:val="left" w:pos="284"/>
        </w:tabs>
        <w:jc w:val="both"/>
        <w:textAlignment w:val="auto"/>
      </w:pPr>
      <w:r>
        <w:rPr>
          <w:rFonts w:eastAsia="Times New Roman"/>
          <w:kern w:val="0"/>
          <w:position w:val="2"/>
          <w:szCs w:val="24"/>
          <w:lang w:eastAsia="pl-PL" w:bidi="ar-SA"/>
        </w:rPr>
        <w:t xml:space="preserve">W ofercie Oferent </w:t>
      </w:r>
      <w:r w:rsidR="006612BD">
        <w:rPr>
          <w:rFonts w:eastAsia="Times New Roman"/>
          <w:kern w:val="0"/>
          <w:position w:val="2"/>
          <w:szCs w:val="24"/>
          <w:lang w:eastAsia="pl-PL" w:bidi="ar-SA"/>
        </w:rPr>
        <w:t xml:space="preserve">zobowiązany jest </w:t>
      </w:r>
      <w:r>
        <w:rPr>
          <w:rFonts w:eastAsia="Times New Roman"/>
          <w:kern w:val="0"/>
          <w:position w:val="2"/>
          <w:szCs w:val="24"/>
          <w:lang w:eastAsia="pl-PL" w:bidi="ar-SA"/>
        </w:rPr>
        <w:t>dokładnie określić sposób w jaki Wynajmujący ma  zwrócić wniesione przelewem wadium tj. adres banku, numer konta itd.</w:t>
      </w:r>
    </w:p>
    <w:p w:rsidR="007A5281" w:rsidRPr="006B5621" w:rsidRDefault="007A5281" w:rsidP="007A5281">
      <w:pPr>
        <w:pStyle w:val="Akapitzlist"/>
        <w:widowControl/>
        <w:numPr>
          <w:ilvl w:val="0"/>
          <w:numId w:val="10"/>
        </w:numPr>
        <w:tabs>
          <w:tab w:val="left" w:pos="284"/>
        </w:tabs>
        <w:jc w:val="both"/>
        <w:textAlignment w:val="auto"/>
      </w:pPr>
      <w:r w:rsidRPr="006B5621">
        <w:rPr>
          <w:szCs w:val="24"/>
        </w:rPr>
        <w:t>Oferent wyłoniony w licytacji związany jest ofertą do czasu podpisania umowy  najmu.</w:t>
      </w:r>
    </w:p>
    <w:p w:rsidR="007A5281" w:rsidRDefault="007A5281" w:rsidP="007A5281">
      <w:pPr>
        <w:pStyle w:val="Akapitzlist"/>
        <w:widowControl/>
        <w:numPr>
          <w:ilvl w:val="0"/>
          <w:numId w:val="10"/>
        </w:numPr>
        <w:tabs>
          <w:tab w:val="left" w:pos="284"/>
        </w:tabs>
        <w:jc w:val="both"/>
        <w:textAlignment w:val="auto"/>
      </w:pPr>
      <w:r>
        <w:t>Wynajmujący zatrzymuje wadium, jeżeli :</w:t>
      </w:r>
    </w:p>
    <w:p w:rsidR="007A5281" w:rsidRDefault="007A5281" w:rsidP="007A5281">
      <w:pPr>
        <w:pStyle w:val="NormalnyWeb"/>
        <w:numPr>
          <w:ilvl w:val="0"/>
          <w:numId w:val="12"/>
        </w:numPr>
        <w:tabs>
          <w:tab w:val="left" w:pos="1298"/>
        </w:tabs>
        <w:spacing w:before="0" w:after="0"/>
        <w:jc w:val="both"/>
      </w:pPr>
      <w:r>
        <w:t>Oferent, który wygrał licytację  uchyla się od zawarcia umowy w ustalonym  terminie,</w:t>
      </w:r>
    </w:p>
    <w:p w:rsidR="007A5281" w:rsidRDefault="007A5281" w:rsidP="007A5281">
      <w:pPr>
        <w:pStyle w:val="NormalnyWeb"/>
        <w:numPr>
          <w:ilvl w:val="0"/>
          <w:numId w:val="12"/>
        </w:numPr>
        <w:tabs>
          <w:tab w:val="left" w:pos="1298"/>
        </w:tabs>
        <w:spacing w:before="0" w:after="0"/>
        <w:jc w:val="both"/>
      </w:pPr>
      <w:r>
        <w:t>zawarcie umowy  stało się niemożliwe z przyczyn leżących po stronie Oferenta.</w:t>
      </w:r>
    </w:p>
    <w:p w:rsidR="007A5281" w:rsidRDefault="007A5281" w:rsidP="007A5281">
      <w:pPr>
        <w:pStyle w:val="Standard"/>
        <w:jc w:val="both"/>
        <w:rPr>
          <w:rFonts w:eastAsia="Times New Roman" w:cs="Times New Roman"/>
          <w:kern w:val="0"/>
          <w:lang w:eastAsia="pl-PL" w:bidi="ar-SA"/>
        </w:rPr>
      </w:pPr>
    </w:p>
    <w:p w:rsidR="00421B71" w:rsidRPr="00421B71" w:rsidRDefault="00421B71" w:rsidP="00ED7783">
      <w:pPr>
        <w:pStyle w:val="NormalnyWeb"/>
        <w:tabs>
          <w:tab w:val="left" w:pos="1298"/>
        </w:tabs>
        <w:spacing w:before="0" w:after="0"/>
        <w:ind w:firstLine="142"/>
        <w:jc w:val="both"/>
        <w:rPr>
          <w:sz w:val="16"/>
          <w:szCs w:val="16"/>
        </w:rPr>
      </w:pPr>
    </w:p>
    <w:p w:rsidR="008339D4" w:rsidRPr="00F771EE" w:rsidRDefault="008339D4" w:rsidP="008339D4">
      <w:pPr>
        <w:pStyle w:val="Standard"/>
        <w:jc w:val="both"/>
        <w:rPr>
          <w:rFonts w:eastAsia="Times New Roman" w:cs="Times New Roman"/>
          <w:b/>
          <w:u w:val="single"/>
          <w:lang w:eastAsia="pl-PL"/>
        </w:rPr>
      </w:pPr>
      <w:r w:rsidRPr="00F771EE">
        <w:rPr>
          <w:rFonts w:eastAsia="Times New Roman" w:cs="Times New Roman"/>
          <w:b/>
          <w:u w:val="single"/>
          <w:lang w:eastAsia="pl-PL"/>
        </w:rPr>
        <w:t>IV. OPIS SPOSOBU PRZYGOTOWANIA OFERTY</w:t>
      </w:r>
    </w:p>
    <w:p w:rsidR="00EC4B26" w:rsidRPr="00F771EE" w:rsidRDefault="00EC4B26" w:rsidP="008339D4">
      <w:pPr>
        <w:pStyle w:val="Standard"/>
        <w:jc w:val="both"/>
        <w:rPr>
          <w:rFonts w:eastAsia="Times New Roman" w:cs="Times New Roman"/>
          <w:b/>
          <w:sz w:val="12"/>
          <w:szCs w:val="12"/>
          <w:u w:val="single"/>
          <w:lang w:eastAsia="pl-PL"/>
        </w:rPr>
      </w:pPr>
    </w:p>
    <w:p w:rsidR="008339D4" w:rsidRPr="005D2833" w:rsidRDefault="008339D4" w:rsidP="00B8185F">
      <w:pPr>
        <w:pStyle w:val="Akapitzlist"/>
        <w:widowControl/>
        <w:numPr>
          <w:ilvl w:val="0"/>
          <w:numId w:val="13"/>
        </w:numPr>
        <w:ind w:left="284" w:hanging="284"/>
        <w:jc w:val="both"/>
        <w:textAlignment w:val="auto"/>
        <w:rPr>
          <w:rFonts w:cs="Times New Roman"/>
        </w:rPr>
      </w:pPr>
      <w:r w:rsidRPr="005D2833">
        <w:rPr>
          <w:rFonts w:eastAsia="Times New Roman" w:cs="Times New Roman"/>
          <w:kern w:val="0"/>
          <w:position w:val="2"/>
          <w:lang w:eastAsia="ar-SA" w:bidi="ar-SA"/>
        </w:rPr>
        <w:t>Oferta musi być złożona w trwale zamknięt</w:t>
      </w:r>
      <w:r w:rsidR="00F11A08" w:rsidRPr="005D2833">
        <w:rPr>
          <w:rFonts w:eastAsia="Times New Roman" w:cs="Times New Roman"/>
          <w:kern w:val="0"/>
          <w:position w:val="2"/>
          <w:lang w:eastAsia="ar-SA" w:bidi="ar-SA"/>
        </w:rPr>
        <w:t>ej kopercie. Na kopercie należy</w:t>
      </w:r>
      <w:r w:rsidRPr="005D2833">
        <w:rPr>
          <w:rFonts w:eastAsia="Times New Roman" w:cs="Times New Roman"/>
          <w:kern w:val="0"/>
          <w:position w:val="2"/>
          <w:lang w:eastAsia="ar-SA" w:bidi="ar-SA"/>
        </w:rPr>
        <w:t xml:space="preserve"> umieścić:</w:t>
      </w:r>
    </w:p>
    <w:p w:rsidR="008339D4" w:rsidRPr="005D2833" w:rsidRDefault="008339D4" w:rsidP="00B8185F">
      <w:pPr>
        <w:pStyle w:val="Akapitzlist"/>
        <w:widowControl/>
        <w:numPr>
          <w:ilvl w:val="1"/>
          <w:numId w:val="13"/>
        </w:numPr>
        <w:tabs>
          <w:tab w:val="left" w:pos="567"/>
        </w:tabs>
        <w:ind w:left="284" w:firstLine="0"/>
        <w:jc w:val="both"/>
        <w:textAlignment w:val="auto"/>
        <w:rPr>
          <w:rFonts w:cs="Times New Roman"/>
        </w:rPr>
      </w:pPr>
      <w:r w:rsidRPr="005D2833">
        <w:rPr>
          <w:rFonts w:eastAsia="Times New Roman" w:cs="Times New Roman"/>
          <w:kern w:val="0"/>
          <w:position w:val="2"/>
          <w:lang w:eastAsia="ar-SA" w:bidi="ar-SA"/>
        </w:rPr>
        <w:t>dokładny adres Oferenta (adres do korespondencji oraz kontaktowy numer telefonu),</w:t>
      </w:r>
    </w:p>
    <w:p w:rsidR="008339D4" w:rsidRPr="005D2833" w:rsidRDefault="008339D4" w:rsidP="00B8185F">
      <w:pPr>
        <w:pStyle w:val="Akapitzlist"/>
        <w:widowControl/>
        <w:numPr>
          <w:ilvl w:val="1"/>
          <w:numId w:val="13"/>
        </w:numPr>
        <w:tabs>
          <w:tab w:val="left" w:pos="567"/>
        </w:tabs>
        <w:ind w:left="284" w:firstLine="0"/>
        <w:jc w:val="both"/>
        <w:textAlignment w:val="auto"/>
        <w:rPr>
          <w:rFonts w:cs="Times New Roman"/>
        </w:rPr>
      </w:pPr>
      <w:r w:rsidRPr="005D2833">
        <w:rPr>
          <w:rFonts w:eastAsia="Times New Roman" w:cs="Times New Roman"/>
          <w:kern w:val="0"/>
          <w:position w:val="2"/>
          <w:lang w:eastAsia="ar-SA" w:bidi="ar-SA"/>
        </w:rPr>
        <w:t>numer sprawy:</w:t>
      </w:r>
      <w:r w:rsidRPr="005D2833">
        <w:rPr>
          <w:rFonts w:eastAsia="Times New Roman" w:cs="Times New Roman"/>
          <w:b/>
          <w:kern w:val="0"/>
          <w:position w:val="2"/>
          <w:lang w:eastAsia="ar-SA" w:bidi="ar-SA"/>
        </w:rPr>
        <w:t xml:space="preserve"> </w:t>
      </w:r>
      <w:r w:rsidR="00F11A08" w:rsidRPr="005D2833">
        <w:rPr>
          <w:rFonts w:eastAsia="Times New Roman" w:cs="Times New Roman"/>
          <w:kern w:val="0"/>
          <w:lang w:eastAsia="ar-SA" w:bidi="ar-SA"/>
        </w:rPr>
        <w:t xml:space="preserve">Znak: </w:t>
      </w:r>
      <w:r w:rsidRPr="005D2833">
        <w:rPr>
          <w:rFonts w:eastAsia="Times New Roman" w:cs="Times New Roman"/>
          <w:lang w:eastAsia="pl-PL"/>
        </w:rPr>
        <w:t>ZOZ.</w:t>
      </w:r>
      <w:r w:rsidRPr="005D2833">
        <w:rPr>
          <w:rFonts w:eastAsia="Times New Roman" w:cs="Times New Roman"/>
          <w:color w:val="000000"/>
          <w:lang w:eastAsia="pl-PL"/>
        </w:rPr>
        <w:t>V-076/DRG/</w:t>
      </w:r>
      <w:r w:rsidR="006077D7">
        <w:rPr>
          <w:rFonts w:eastAsia="Times New Roman" w:cs="Times New Roman"/>
          <w:color w:val="000000"/>
          <w:lang w:eastAsia="pl-PL"/>
        </w:rPr>
        <w:t xml:space="preserve"> 9</w:t>
      </w:r>
      <w:r w:rsidRPr="005D2833">
        <w:rPr>
          <w:rFonts w:eastAsia="Times New Roman" w:cs="Times New Roman"/>
          <w:color w:val="000000"/>
          <w:lang w:eastAsia="pl-PL"/>
        </w:rPr>
        <w:t xml:space="preserve"> </w:t>
      </w:r>
      <w:r w:rsidRPr="005D2833">
        <w:rPr>
          <w:rFonts w:eastAsia="Times New Roman" w:cs="Times New Roman"/>
          <w:lang w:eastAsia="pl-PL"/>
        </w:rPr>
        <w:t>/2</w:t>
      </w:r>
      <w:r w:rsidR="00C74C3F" w:rsidRPr="005D2833">
        <w:rPr>
          <w:rFonts w:eastAsia="Times New Roman" w:cs="Times New Roman"/>
          <w:lang w:eastAsia="pl-PL"/>
        </w:rPr>
        <w:t>6</w:t>
      </w:r>
      <w:r w:rsidRPr="005D2833">
        <w:rPr>
          <w:rFonts w:eastAsia="Times New Roman" w:cs="Times New Roman"/>
          <w:lang w:eastAsia="pl-PL"/>
        </w:rPr>
        <w:t xml:space="preserve">                                      </w:t>
      </w:r>
      <w:r w:rsidRPr="005D2833">
        <w:rPr>
          <w:rFonts w:eastAsia="Times New Roman" w:cs="Times New Roman"/>
          <w:kern w:val="0"/>
          <w:lang w:eastAsia="ar-SA" w:bidi="ar-SA"/>
        </w:rPr>
        <w:t xml:space="preserve">                    </w:t>
      </w:r>
    </w:p>
    <w:p w:rsidR="008339D4" w:rsidRPr="005D2833" w:rsidRDefault="008339D4" w:rsidP="00B8185F">
      <w:pPr>
        <w:pStyle w:val="Akapitzlist"/>
        <w:widowControl/>
        <w:numPr>
          <w:ilvl w:val="1"/>
          <w:numId w:val="13"/>
        </w:numPr>
        <w:tabs>
          <w:tab w:val="left" w:pos="567"/>
        </w:tabs>
        <w:ind w:left="284" w:firstLine="0"/>
        <w:textAlignment w:val="auto"/>
        <w:rPr>
          <w:rFonts w:cs="Times New Roman"/>
        </w:rPr>
      </w:pPr>
      <w:r w:rsidRPr="005D2833">
        <w:rPr>
          <w:rFonts w:eastAsia="Times New Roman" w:cs="Times New Roman"/>
          <w:b/>
          <w:kern w:val="0"/>
          <w:lang w:eastAsia="ar-SA" w:bidi="ar-SA"/>
        </w:rPr>
        <w:t xml:space="preserve">Licytacja w przedmiocie najmu </w:t>
      </w:r>
      <w:r w:rsidR="006B27E3" w:rsidRPr="005D2833">
        <w:rPr>
          <w:rFonts w:eastAsia="Times New Roman" w:cs="Times New Roman"/>
          <w:b/>
          <w:kern w:val="0"/>
          <w:lang w:eastAsia="ar-SA" w:bidi="ar-SA"/>
        </w:rPr>
        <w:t>lokalu do zadania nr….</w:t>
      </w:r>
    </w:p>
    <w:p w:rsidR="008339D4" w:rsidRPr="005D2833" w:rsidRDefault="008339D4" w:rsidP="00B8185F">
      <w:pPr>
        <w:pStyle w:val="Akapitzlist"/>
        <w:widowControl/>
        <w:numPr>
          <w:ilvl w:val="1"/>
          <w:numId w:val="13"/>
        </w:numPr>
        <w:tabs>
          <w:tab w:val="left" w:pos="567"/>
        </w:tabs>
        <w:ind w:left="284" w:firstLine="0"/>
        <w:textAlignment w:val="auto"/>
        <w:rPr>
          <w:rFonts w:eastAsia="Times New Roman" w:cs="Times New Roman"/>
          <w:b/>
          <w:kern w:val="0"/>
          <w:position w:val="2"/>
          <w:lang w:eastAsia="ar-SA" w:bidi="ar-SA"/>
        </w:rPr>
      </w:pPr>
      <w:r w:rsidRPr="005D2833">
        <w:rPr>
          <w:rFonts w:eastAsia="Times New Roman" w:cs="Times New Roman"/>
          <w:bCs/>
          <w:kern w:val="0"/>
          <w:position w:val="2"/>
          <w:lang w:eastAsia="ar-SA" w:bidi="ar-SA"/>
        </w:rPr>
        <w:t>z</w:t>
      </w:r>
      <w:r w:rsidRPr="005D2833">
        <w:rPr>
          <w:rFonts w:eastAsia="Times New Roman" w:cs="Times New Roman"/>
          <w:b/>
          <w:kern w:val="0"/>
          <w:position w:val="2"/>
          <w:lang w:eastAsia="ar-SA" w:bidi="ar-SA"/>
        </w:rPr>
        <w:t xml:space="preserve"> </w:t>
      </w:r>
      <w:r w:rsidR="00F11A08" w:rsidRPr="005D2833">
        <w:rPr>
          <w:rFonts w:eastAsia="Times New Roman" w:cs="Times New Roman"/>
          <w:kern w:val="0"/>
          <w:position w:val="2"/>
          <w:lang w:eastAsia="ar-SA" w:bidi="ar-SA"/>
        </w:rPr>
        <w:t>napisem</w:t>
      </w:r>
      <w:r w:rsidRPr="005D2833">
        <w:rPr>
          <w:rFonts w:eastAsia="Times New Roman" w:cs="Times New Roman"/>
          <w:kern w:val="0"/>
          <w:position w:val="2"/>
          <w:lang w:eastAsia="ar-SA" w:bidi="ar-SA"/>
        </w:rPr>
        <w:t xml:space="preserve">: </w:t>
      </w:r>
      <w:r w:rsidRPr="005D2833">
        <w:rPr>
          <w:rFonts w:eastAsia="Times New Roman" w:cs="Times New Roman"/>
          <w:b/>
          <w:kern w:val="0"/>
          <w:position w:val="2"/>
          <w:lang w:eastAsia="ar-SA" w:bidi="ar-SA"/>
        </w:rPr>
        <w:t xml:space="preserve">„Nie otwierać przed </w:t>
      </w:r>
      <w:r w:rsidRPr="0063235A">
        <w:rPr>
          <w:rFonts w:eastAsia="Times New Roman" w:cs="Times New Roman"/>
          <w:b/>
          <w:color w:val="000000" w:themeColor="text1"/>
          <w:kern w:val="0"/>
          <w:position w:val="2"/>
          <w:lang w:eastAsia="ar-SA" w:bidi="ar-SA"/>
        </w:rPr>
        <w:t xml:space="preserve">dniem </w:t>
      </w:r>
      <w:r w:rsidR="0063235A" w:rsidRPr="0063235A">
        <w:rPr>
          <w:rFonts w:cs="Times New Roman"/>
          <w:b/>
          <w:color w:val="000000" w:themeColor="text1"/>
        </w:rPr>
        <w:t>31</w:t>
      </w:r>
      <w:r w:rsidR="006145D9" w:rsidRPr="0063235A">
        <w:rPr>
          <w:rFonts w:cs="Times New Roman"/>
          <w:b/>
          <w:color w:val="000000" w:themeColor="text1"/>
        </w:rPr>
        <w:t xml:space="preserve"> </w:t>
      </w:r>
      <w:r w:rsidR="0063235A" w:rsidRPr="0063235A">
        <w:rPr>
          <w:rFonts w:cs="Times New Roman"/>
          <w:b/>
          <w:color w:val="000000" w:themeColor="text1"/>
        </w:rPr>
        <w:t>marc</w:t>
      </w:r>
      <w:r w:rsidR="006145D9" w:rsidRPr="0063235A">
        <w:rPr>
          <w:rFonts w:cs="Times New Roman"/>
          <w:b/>
          <w:color w:val="000000" w:themeColor="text1"/>
        </w:rPr>
        <w:t>a</w:t>
      </w:r>
      <w:r w:rsidRPr="0063235A">
        <w:rPr>
          <w:rFonts w:cs="Times New Roman"/>
          <w:b/>
          <w:bCs/>
          <w:color w:val="000000" w:themeColor="text1"/>
        </w:rPr>
        <w:t xml:space="preserve"> </w:t>
      </w:r>
      <w:r w:rsidRPr="0063235A">
        <w:rPr>
          <w:rFonts w:eastAsia="Times New Roman" w:cs="Times New Roman"/>
          <w:b/>
          <w:color w:val="000000" w:themeColor="text1"/>
          <w:kern w:val="0"/>
          <w:position w:val="2"/>
          <w:lang w:eastAsia="ar-SA" w:bidi="ar-SA"/>
        </w:rPr>
        <w:t>202</w:t>
      </w:r>
      <w:r w:rsidR="00C74C3F" w:rsidRPr="0063235A">
        <w:rPr>
          <w:rFonts w:eastAsia="Times New Roman" w:cs="Times New Roman"/>
          <w:b/>
          <w:color w:val="000000" w:themeColor="text1"/>
          <w:kern w:val="0"/>
          <w:position w:val="2"/>
          <w:lang w:eastAsia="ar-SA" w:bidi="ar-SA"/>
        </w:rPr>
        <w:t>6</w:t>
      </w:r>
      <w:r w:rsidRPr="0063235A">
        <w:rPr>
          <w:rFonts w:eastAsia="Times New Roman" w:cs="Times New Roman"/>
          <w:b/>
          <w:color w:val="000000" w:themeColor="text1"/>
          <w:kern w:val="0"/>
          <w:position w:val="2"/>
          <w:lang w:eastAsia="ar-SA" w:bidi="ar-SA"/>
        </w:rPr>
        <w:t xml:space="preserve"> </w:t>
      </w:r>
      <w:r w:rsidRPr="005D2833">
        <w:rPr>
          <w:rFonts w:eastAsia="Times New Roman" w:cs="Times New Roman"/>
          <w:b/>
          <w:kern w:val="0"/>
          <w:position w:val="2"/>
          <w:lang w:eastAsia="ar-SA" w:bidi="ar-SA"/>
        </w:rPr>
        <w:t xml:space="preserve">r. przed godziną </w:t>
      </w:r>
      <w:r w:rsidR="00A4488F" w:rsidRPr="005D2833">
        <w:rPr>
          <w:rFonts w:eastAsia="Times New Roman" w:cs="Times New Roman"/>
          <w:b/>
          <w:kern w:val="0"/>
          <w:position w:val="2"/>
          <w:lang w:eastAsia="ar-SA" w:bidi="ar-SA"/>
        </w:rPr>
        <w:t>9</w:t>
      </w:r>
      <w:r w:rsidR="00C74C3F" w:rsidRPr="005D2833">
        <w:rPr>
          <w:rFonts w:eastAsia="Times New Roman" w:cs="Times New Roman"/>
          <w:b/>
          <w:kern w:val="0"/>
          <w:position w:val="2"/>
          <w:lang w:eastAsia="ar-SA" w:bidi="ar-SA"/>
        </w:rPr>
        <w:t>:</w:t>
      </w:r>
      <w:r w:rsidRPr="005D2833">
        <w:rPr>
          <w:rFonts w:eastAsia="Times New Roman" w:cs="Times New Roman"/>
          <w:b/>
          <w:kern w:val="0"/>
          <w:position w:val="2"/>
          <w:lang w:eastAsia="ar-SA" w:bidi="ar-SA"/>
        </w:rPr>
        <w:t>00”</w:t>
      </w:r>
    </w:p>
    <w:p w:rsidR="004D7BFD" w:rsidRPr="004D7BFD" w:rsidRDefault="004D7BFD" w:rsidP="00B8185F">
      <w:pPr>
        <w:widowControl/>
        <w:ind w:left="284" w:hanging="284"/>
        <w:textAlignment w:val="auto"/>
        <w:rPr>
          <w:rFonts w:cs="Times New Roman"/>
          <w:sz w:val="8"/>
          <w:szCs w:val="8"/>
        </w:rPr>
      </w:pPr>
    </w:p>
    <w:p w:rsidR="008339D4" w:rsidRPr="005D2833" w:rsidRDefault="008339D4" w:rsidP="00B8185F">
      <w:pPr>
        <w:pStyle w:val="Akapitzlist"/>
        <w:widowControl/>
        <w:numPr>
          <w:ilvl w:val="0"/>
          <w:numId w:val="13"/>
        </w:numPr>
        <w:ind w:left="284" w:hanging="284"/>
        <w:textAlignment w:val="auto"/>
        <w:rPr>
          <w:rFonts w:cs="Times New Roman"/>
        </w:rPr>
      </w:pPr>
      <w:r w:rsidRPr="005D2833">
        <w:rPr>
          <w:rFonts w:eastAsia="Times New Roman" w:cs="Times New Roman"/>
          <w:kern w:val="0"/>
          <w:position w:val="2"/>
          <w:lang w:eastAsia="ar-SA" w:bidi="ar-SA"/>
        </w:rPr>
        <w:t>Wymaga się, żeby druga strona oferty zawierała:</w:t>
      </w:r>
    </w:p>
    <w:p w:rsidR="008339D4" w:rsidRPr="005D2833" w:rsidRDefault="008339D4" w:rsidP="00AC56F4">
      <w:pPr>
        <w:pStyle w:val="Akapitzlist"/>
        <w:widowControl/>
        <w:numPr>
          <w:ilvl w:val="2"/>
          <w:numId w:val="13"/>
        </w:numPr>
        <w:tabs>
          <w:tab w:val="left" w:pos="0"/>
          <w:tab w:val="left" w:pos="567"/>
        </w:tabs>
        <w:ind w:left="284" w:firstLine="0"/>
        <w:jc w:val="both"/>
        <w:textAlignment w:val="auto"/>
        <w:rPr>
          <w:rFonts w:cs="Times New Roman"/>
        </w:rPr>
      </w:pPr>
      <w:r w:rsidRPr="005D2833">
        <w:rPr>
          <w:rFonts w:eastAsia="Times New Roman" w:cs="Times New Roman"/>
          <w:kern w:val="0"/>
          <w:position w:val="2"/>
          <w:lang w:eastAsia="ar-SA" w:bidi="ar-SA"/>
        </w:rPr>
        <w:t>łączną liczbę stron oferty,</w:t>
      </w:r>
    </w:p>
    <w:p w:rsidR="008339D4" w:rsidRPr="005D2833" w:rsidRDefault="008339D4" w:rsidP="00AC56F4">
      <w:pPr>
        <w:pStyle w:val="Akapitzlist"/>
        <w:widowControl/>
        <w:numPr>
          <w:ilvl w:val="2"/>
          <w:numId w:val="13"/>
        </w:numPr>
        <w:tabs>
          <w:tab w:val="left" w:pos="426"/>
          <w:tab w:val="left" w:pos="567"/>
        </w:tabs>
        <w:ind w:left="284" w:firstLine="0"/>
        <w:jc w:val="both"/>
        <w:textAlignment w:val="auto"/>
        <w:rPr>
          <w:rFonts w:eastAsia="Times New Roman" w:cs="Times New Roman"/>
          <w:kern w:val="0"/>
          <w:position w:val="2"/>
          <w:lang w:eastAsia="ar-SA" w:bidi="ar-SA"/>
        </w:rPr>
      </w:pPr>
      <w:r w:rsidRPr="005D2833">
        <w:rPr>
          <w:rFonts w:eastAsia="Times New Roman" w:cs="Times New Roman"/>
          <w:kern w:val="0"/>
          <w:position w:val="2"/>
          <w:lang w:eastAsia="ar-SA" w:bidi="ar-SA"/>
        </w:rPr>
        <w:t>spis zawartości koperty tj. spis treści zawierający wykaz złożon</w:t>
      </w:r>
      <w:r w:rsidR="00A4488F" w:rsidRPr="005D2833">
        <w:rPr>
          <w:rFonts w:eastAsia="Times New Roman" w:cs="Times New Roman"/>
          <w:kern w:val="0"/>
          <w:position w:val="2"/>
          <w:lang w:eastAsia="ar-SA" w:bidi="ar-SA"/>
        </w:rPr>
        <w:t>ych dokumentów</w:t>
      </w:r>
      <w:r w:rsidRPr="005D2833">
        <w:rPr>
          <w:rFonts w:eastAsia="Times New Roman" w:cs="Times New Roman"/>
          <w:kern w:val="0"/>
          <w:position w:val="2"/>
          <w:lang w:eastAsia="ar-SA" w:bidi="ar-SA"/>
        </w:rPr>
        <w:t xml:space="preserve"> z podaniem </w:t>
      </w:r>
      <w:r w:rsidR="00AC56F4">
        <w:rPr>
          <w:rFonts w:eastAsia="Times New Roman" w:cs="Times New Roman"/>
          <w:kern w:val="0"/>
          <w:position w:val="2"/>
          <w:lang w:eastAsia="ar-SA" w:bidi="ar-SA"/>
        </w:rPr>
        <w:tab/>
      </w:r>
      <w:r w:rsidR="00AC56F4">
        <w:rPr>
          <w:rFonts w:eastAsia="Times New Roman" w:cs="Times New Roman"/>
          <w:kern w:val="0"/>
          <w:position w:val="2"/>
          <w:lang w:eastAsia="ar-SA" w:bidi="ar-SA"/>
        </w:rPr>
        <w:tab/>
      </w:r>
      <w:r w:rsidRPr="005D2833">
        <w:rPr>
          <w:rFonts w:eastAsia="Times New Roman" w:cs="Times New Roman"/>
          <w:kern w:val="0"/>
          <w:position w:val="2"/>
          <w:lang w:eastAsia="ar-SA" w:bidi="ar-SA"/>
        </w:rPr>
        <w:t>nr strony, na której dany dokument się znajduje.</w:t>
      </w:r>
    </w:p>
    <w:p w:rsidR="004D7BFD" w:rsidRPr="006E4281" w:rsidRDefault="004D7BFD" w:rsidP="00B8185F">
      <w:pPr>
        <w:widowControl/>
        <w:tabs>
          <w:tab w:val="left" w:pos="284"/>
          <w:tab w:val="left" w:pos="426"/>
        </w:tabs>
        <w:ind w:left="284" w:hanging="284"/>
        <w:jc w:val="both"/>
        <w:textAlignment w:val="auto"/>
        <w:rPr>
          <w:rFonts w:cs="Times New Roman"/>
          <w:sz w:val="8"/>
          <w:szCs w:val="8"/>
        </w:rPr>
      </w:pPr>
    </w:p>
    <w:p w:rsidR="008339D4" w:rsidRPr="005D2833" w:rsidRDefault="008339D4" w:rsidP="00B8185F">
      <w:pPr>
        <w:pStyle w:val="Akapitzlist"/>
        <w:widowControl/>
        <w:numPr>
          <w:ilvl w:val="0"/>
          <w:numId w:val="13"/>
        </w:numPr>
        <w:tabs>
          <w:tab w:val="left" w:pos="-28"/>
          <w:tab w:val="left" w:pos="0"/>
        </w:tabs>
        <w:ind w:left="284" w:hanging="284"/>
        <w:jc w:val="both"/>
        <w:textAlignment w:val="auto"/>
        <w:rPr>
          <w:rFonts w:cs="Times New Roman"/>
        </w:rPr>
      </w:pPr>
      <w:r w:rsidRPr="005D2833">
        <w:rPr>
          <w:rFonts w:eastAsia="Times New Roman" w:cs="Times New Roman"/>
          <w:kern w:val="0"/>
          <w:position w:val="2"/>
          <w:lang w:eastAsia="ar-SA" w:bidi="ar-SA"/>
        </w:rPr>
        <w:t>Oferta musi zawierać:</w:t>
      </w:r>
    </w:p>
    <w:p w:rsidR="008339D4" w:rsidRPr="005D2833" w:rsidRDefault="008339D4" w:rsidP="00AC56F4">
      <w:pPr>
        <w:pStyle w:val="Akapitzlist"/>
        <w:widowControl/>
        <w:numPr>
          <w:ilvl w:val="2"/>
          <w:numId w:val="13"/>
        </w:numPr>
        <w:tabs>
          <w:tab w:val="left" w:pos="0"/>
          <w:tab w:val="left" w:pos="567"/>
        </w:tabs>
        <w:ind w:left="284" w:firstLine="0"/>
        <w:jc w:val="both"/>
        <w:textAlignment w:val="auto"/>
        <w:rPr>
          <w:rFonts w:cs="Times New Roman"/>
        </w:rPr>
      </w:pPr>
      <w:r w:rsidRPr="005D2833">
        <w:rPr>
          <w:rFonts w:eastAsia="Times New Roman" w:cs="Times New Roman"/>
          <w:kern w:val="0"/>
          <w:position w:val="2"/>
          <w:lang w:eastAsia="ar-SA" w:bidi="ar-SA"/>
        </w:rPr>
        <w:t>wypełniony formularz ofertowy (wg załączonego wzoru – załącznik nr 2 do specyfikacji),</w:t>
      </w:r>
    </w:p>
    <w:p w:rsidR="008339D4" w:rsidRPr="005D2833" w:rsidRDefault="008339D4" w:rsidP="00AC56F4">
      <w:pPr>
        <w:pStyle w:val="Akapitzlist"/>
        <w:widowControl/>
        <w:numPr>
          <w:ilvl w:val="2"/>
          <w:numId w:val="13"/>
        </w:numPr>
        <w:tabs>
          <w:tab w:val="left" w:pos="567"/>
        </w:tabs>
        <w:ind w:left="284" w:firstLine="0"/>
        <w:jc w:val="both"/>
        <w:textAlignment w:val="auto"/>
        <w:rPr>
          <w:rFonts w:cs="Times New Roman"/>
        </w:rPr>
      </w:pPr>
      <w:r w:rsidRPr="005D2833">
        <w:rPr>
          <w:rFonts w:eastAsia="Times New Roman" w:cs="Times New Roman"/>
          <w:kern w:val="0"/>
          <w:lang w:eastAsia="ar-SA" w:bidi="ar-SA"/>
        </w:rPr>
        <w:t>opis deklarowanej działalności,</w:t>
      </w:r>
    </w:p>
    <w:p w:rsidR="008339D4" w:rsidRPr="005D2833" w:rsidRDefault="008339D4" w:rsidP="00AC56F4">
      <w:pPr>
        <w:pStyle w:val="Akapitzlist"/>
        <w:widowControl/>
        <w:numPr>
          <w:ilvl w:val="2"/>
          <w:numId w:val="13"/>
        </w:numPr>
        <w:tabs>
          <w:tab w:val="left" w:pos="567"/>
        </w:tabs>
        <w:ind w:left="284" w:firstLine="0"/>
        <w:jc w:val="both"/>
        <w:textAlignment w:val="auto"/>
        <w:rPr>
          <w:rFonts w:cs="Times New Roman"/>
        </w:rPr>
      </w:pPr>
      <w:r w:rsidRPr="005D2833">
        <w:rPr>
          <w:rFonts w:eastAsia="Times New Roman" w:cs="Times New Roman"/>
          <w:kern w:val="0"/>
          <w:lang w:eastAsia="ar-SA" w:bidi="ar-SA"/>
        </w:rPr>
        <w:t>wstępną koncepcję modernizacji i aranżacji pomieszczenia oraz krótki opis działalności</w:t>
      </w:r>
      <w:r w:rsidR="00A4488F" w:rsidRPr="005D2833">
        <w:rPr>
          <w:rFonts w:eastAsia="Times New Roman" w:cs="Times New Roman"/>
          <w:kern w:val="0"/>
          <w:lang w:eastAsia="ar-SA" w:bidi="ar-SA"/>
        </w:rPr>
        <w:t>,</w:t>
      </w:r>
    </w:p>
    <w:p w:rsidR="008339D4" w:rsidRPr="005D2833" w:rsidRDefault="008339D4" w:rsidP="00AC56F4">
      <w:pPr>
        <w:pStyle w:val="Akapitzlist"/>
        <w:widowControl/>
        <w:numPr>
          <w:ilvl w:val="2"/>
          <w:numId w:val="13"/>
        </w:numPr>
        <w:tabs>
          <w:tab w:val="left" w:pos="567"/>
        </w:tabs>
        <w:ind w:left="284" w:firstLine="0"/>
        <w:jc w:val="both"/>
        <w:textAlignment w:val="auto"/>
        <w:rPr>
          <w:rFonts w:cs="Times New Roman"/>
        </w:rPr>
      </w:pPr>
      <w:r w:rsidRPr="005D2833">
        <w:rPr>
          <w:rFonts w:eastAsia="Times New Roman" w:cs="Times New Roman"/>
          <w:kern w:val="0"/>
          <w:lang w:eastAsia="ar-SA" w:bidi="ar-SA"/>
        </w:rPr>
        <w:t>podpisany projekt umowy</w:t>
      </w:r>
      <w:r w:rsidRPr="005D2833">
        <w:rPr>
          <w:rFonts w:eastAsia="Times New Roman" w:cs="Times New Roman"/>
          <w:b/>
          <w:kern w:val="0"/>
          <w:lang w:eastAsia="ar-SA" w:bidi="ar-SA"/>
        </w:rPr>
        <w:t xml:space="preserve"> </w:t>
      </w:r>
      <w:r w:rsidRPr="005D2833">
        <w:rPr>
          <w:rFonts w:eastAsia="Times New Roman" w:cs="Times New Roman"/>
          <w:kern w:val="0"/>
          <w:lang w:eastAsia="ar-SA" w:bidi="ar-SA"/>
        </w:rPr>
        <w:t xml:space="preserve">– dokument ten stanowi załącznik nr </w:t>
      </w:r>
      <w:r w:rsidR="004B6576" w:rsidRPr="005D2833">
        <w:rPr>
          <w:rFonts w:eastAsia="Times New Roman" w:cs="Times New Roman"/>
          <w:kern w:val="0"/>
          <w:lang w:eastAsia="ar-SA" w:bidi="ar-SA"/>
        </w:rPr>
        <w:t>3</w:t>
      </w:r>
      <w:r w:rsidRPr="005D2833">
        <w:rPr>
          <w:rFonts w:eastAsia="Times New Roman" w:cs="Times New Roman"/>
          <w:kern w:val="0"/>
          <w:lang w:eastAsia="ar-SA" w:bidi="ar-SA"/>
        </w:rPr>
        <w:t xml:space="preserve"> do specyfikacji</w:t>
      </w:r>
      <w:r w:rsidR="00A4488F" w:rsidRPr="005D2833">
        <w:rPr>
          <w:rFonts w:eastAsia="Times New Roman" w:cs="Times New Roman"/>
          <w:kern w:val="0"/>
          <w:lang w:eastAsia="ar-SA" w:bidi="ar-SA"/>
        </w:rPr>
        <w:t>,</w:t>
      </w:r>
    </w:p>
    <w:p w:rsidR="008339D4" w:rsidRPr="005D2833" w:rsidRDefault="008339D4" w:rsidP="00AC56F4">
      <w:pPr>
        <w:pStyle w:val="Akapitzlist"/>
        <w:widowControl/>
        <w:numPr>
          <w:ilvl w:val="2"/>
          <w:numId w:val="13"/>
        </w:numPr>
        <w:tabs>
          <w:tab w:val="left" w:pos="567"/>
        </w:tabs>
        <w:ind w:left="284" w:firstLine="0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5D2833">
        <w:rPr>
          <w:rFonts w:eastAsia="Times New Roman" w:cs="Times New Roman"/>
          <w:kern w:val="0"/>
          <w:lang w:eastAsia="ar-SA" w:bidi="ar-SA"/>
        </w:rPr>
        <w:t xml:space="preserve">dokumenty lub oświadczenie, o których mowa w pkt. I </w:t>
      </w:r>
      <w:proofErr w:type="spellStart"/>
      <w:r w:rsidRPr="005D2833">
        <w:rPr>
          <w:rFonts w:eastAsia="Times New Roman" w:cs="Times New Roman"/>
          <w:kern w:val="0"/>
          <w:lang w:eastAsia="ar-SA" w:bidi="ar-SA"/>
        </w:rPr>
        <w:t>ppkt</w:t>
      </w:r>
      <w:proofErr w:type="spellEnd"/>
      <w:r w:rsidRPr="005D2833">
        <w:rPr>
          <w:rFonts w:eastAsia="Times New Roman" w:cs="Times New Roman"/>
          <w:kern w:val="0"/>
          <w:lang w:eastAsia="ar-SA" w:bidi="ar-SA"/>
        </w:rPr>
        <w:t>. 2,</w:t>
      </w:r>
    </w:p>
    <w:p w:rsidR="008339D4" w:rsidRPr="005D2833" w:rsidRDefault="008339D4" w:rsidP="00AC56F4">
      <w:pPr>
        <w:pStyle w:val="Akapitzlist"/>
        <w:widowControl/>
        <w:numPr>
          <w:ilvl w:val="2"/>
          <w:numId w:val="13"/>
        </w:numPr>
        <w:tabs>
          <w:tab w:val="left" w:pos="567"/>
        </w:tabs>
        <w:ind w:left="284" w:firstLine="0"/>
        <w:jc w:val="both"/>
        <w:textAlignment w:val="auto"/>
        <w:rPr>
          <w:rFonts w:eastAsia="Times New Roman" w:cs="Times New Roman"/>
          <w:color w:val="000000"/>
          <w:kern w:val="0"/>
          <w:lang w:eastAsia="ar-SA" w:bidi="ar-SA"/>
        </w:rPr>
      </w:pPr>
      <w:r w:rsidRPr="005D2833">
        <w:rPr>
          <w:rFonts w:eastAsia="Times New Roman" w:cs="Times New Roman"/>
          <w:color w:val="000000"/>
          <w:kern w:val="0"/>
          <w:lang w:eastAsia="ar-SA" w:bidi="ar-SA"/>
        </w:rPr>
        <w:t>dowód wpłaty wadium.</w:t>
      </w:r>
    </w:p>
    <w:p w:rsidR="00CB0355" w:rsidRPr="00CB0355" w:rsidRDefault="00CB0355" w:rsidP="00B8185F">
      <w:pPr>
        <w:widowControl/>
        <w:ind w:left="284" w:hanging="284"/>
        <w:jc w:val="both"/>
        <w:textAlignment w:val="auto"/>
        <w:rPr>
          <w:rFonts w:eastAsia="Times New Roman" w:cs="Times New Roman"/>
          <w:color w:val="000000"/>
          <w:kern w:val="0"/>
          <w:sz w:val="8"/>
          <w:szCs w:val="8"/>
          <w:lang w:eastAsia="ar-SA" w:bidi="ar-SA"/>
        </w:rPr>
      </w:pPr>
    </w:p>
    <w:p w:rsidR="008339D4" w:rsidRPr="005D2833" w:rsidRDefault="008339D4" w:rsidP="00B8185F">
      <w:pPr>
        <w:pStyle w:val="Akapitzlist"/>
        <w:widowControl/>
        <w:numPr>
          <w:ilvl w:val="0"/>
          <w:numId w:val="13"/>
        </w:numPr>
        <w:ind w:left="284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5D2833">
        <w:rPr>
          <w:rFonts w:eastAsia="Times New Roman" w:cs="Times New Roman"/>
          <w:kern w:val="0"/>
          <w:lang w:eastAsia="ar-SA" w:bidi="ar-SA"/>
        </w:rPr>
        <w:t>Ofertę należy sporządzić w języku polskim, czytelnie na komputerze lub ręcznie nieścieralnym atramentem.</w:t>
      </w:r>
    </w:p>
    <w:p w:rsidR="008339D4" w:rsidRPr="005D2833" w:rsidRDefault="00B8185F" w:rsidP="00B8185F">
      <w:pPr>
        <w:pStyle w:val="Akapitzlist"/>
        <w:widowControl/>
        <w:ind w:left="284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>
        <w:rPr>
          <w:rFonts w:eastAsia="Times New Roman" w:cs="Times New Roman"/>
          <w:kern w:val="0"/>
          <w:lang w:eastAsia="ar-SA" w:bidi="ar-SA"/>
        </w:rPr>
        <w:tab/>
      </w:r>
      <w:r w:rsidR="008339D4" w:rsidRPr="005D2833">
        <w:rPr>
          <w:rFonts w:eastAsia="Times New Roman" w:cs="Times New Roman"/>
          <w:kern w:val="0"/>
          <w:lang w:eastAsia="ar-SA" w:bidi="ar-SA"/>
        </w:rPr>
        <w:t>Oferent może na najem jednego pomieszcze</w:t>
      </w:r>
      <w:r w:rsidR="00013366" w:rsidRPr="005D2833">
        <w:rPr>
          <w:rFonts w:eastAsia="Times New Roman" w:cs="Times New Roman"/>
          <w:kern w:val="0"/>
          <w:lang w:eastAsia="ar-SA" w:bidi="ar-SA"/>
        </w:rPr>
        <w:t>nia złożyć tylko jedną ofertę.</w:t>
      </w:r>
    </w:p>
    <w:p w:rsidR="008339D4" w:rsidRPr="005D2833" w:rsidRDefault="00B8185F" w:rsidP="00B8185F">
      <w:pPr>
        <w:pStyle w:val="Akapitzlist"/>
        <w:widowControl/>
        <w:ind w:left="284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>
        <w:rPr>
          <w:rFonts w:eastAsia="Times New Roman" w:cs="Times New Roman"/>
          <w:kern w:val="0"/>
          <w:lang w:eastAsia="ar-SA" w:bidi="ar-SA"/>
        </w:rPr>
        <w:tab/>
      </w:r>
      <w:r w:rsidR="008339D4" w:rsidRPr="005D2833">
        <w:rPr>
          <w:rFonts w:eastAsia="Times New Roman" w:cs="Times New Roman"/>
          <w:kern w:val="0"/>
          <w:lang w:eastAsia="ar-SA" w:bidi="ar-SA"/>
        </w:rPr>
        <w:t>Oferta i załączniki do oferty (oświadczenia i dokumenty) muszą być podpisan</w:t>
      </w:r>
      <w:r w:rsidR="00013366" w:rsidRPr="005D2833">
        <w:rPr>
          <w:rFonts w:eastAsia="Times New Roman" w:cs="Times New Roman"/>
          <w:kern w:val="0"/>
          <w:lang w:eastAsia="ar-SA" w:bidi="ar-SA"/>
        </w:rPr>
        <w:t>e przez Oferenta lub upoważnion</w:t>
      </w:r>
      <w:r w:rsidR="008339D4" w:rsidRPr="005D2833">
        <w:rPr>
          <w:rFonts w:eastAsia="Times New Roman" w:cs="Times New Roman"/>
          <w:kern w:val="0"/>
          <w:lang w:eastAsia="ar-SA" w:bidi="ar-SA"/>
        </w:rPr>
        <w:t>ego</w:t>
      </w:r>
      <w:r w:rsidR="00013366" w:rsidRPr="005D2833">
        <w:rPr>
          <w:rFonts w:eastAsia="Times New Roman" w:cs="Times New Roman"/>
          <w:kern w:val="0"/>
          <w:lang w:eastAsia="ar-SA" w:bidi="ar-SA"/>
        </w:rPr>
        <w:t>/</w:t>
      </w:r>
      <w:proofErr w:type="spellStart"/>
      <w:r w:rsidR="008339D4" w:rsidRPr="005D2833">
        <w:rPr>
          <w:rFonts w:eastAsia="Times New Roman" w:cs="Times New Roman"/>
          <w:kern w:val="0"/>
          <w:lang w:eastAsia="ar-SA" w:bidi="ar-SA"/>
        </w:rPr>
        <w:t>ych</w:t>
      </w:r>
      <w:proofErr w:type="spellEnd"/>
      <w:r w:rsidR="008339D4" w:rsidRPr="005D2833">
        <w:rPr>
          <w:rFonts w:eastAsia="Times New Roman" w:cs="Times New Roman"/>
          <w:kern w:val="0"/>
          <w:lang w:eastAsia="ar-SA" w:bidi="ar-SA"/>
        </w:rPr>
        <w:t xml:space="preserve"> przedstawiciel</w:t>
      </w:r>
      <w:r w:rsidR="00013366" w:rsidRPr="005D2833">
        <w:rPr>
          <w:rFonts w:eastAsia="Times New Roman" w:cs="Times New Roman"/>
          <w:kern w:val="0"/>
          <w:lang w:eastAsia="ar-SA" w:bidi="ar-SA"/>
        </w:rPr>
        <w:t xml:space="preserve">a/li </w:t>
      </w:r>
      <w:r w:rsidR="008339D4" w:rsidRPr="005D2833">
        <w:rPr>
          <w:rFonts w:eastAsia="Times New Roman" w:cs="Times New Roman"/>
          <w:kern w:val="0"/>
          <w:lang w:eastAsia="ar-SA" w:bidi="ar-SA"/>
        </w:rPr>
        <w:t>Oferenta.</w:t>
      </w:r>
    </w:p>
    <w:p w:rsidR="00CB0355" w:rsidRPr="00CB0355" w:rsidRDefault="00CB0355" w:rsidP="00B8185F">
      <w:pPr>
        <w:widowControl/>
        <w:ind w:left="284" w:hanging="284"/>
        <w:jc w:val="both"/>
        <w:textAlignment w:val="auto"/>
        <w:rPr>
          <w:rFonts w:eastAsia="Times New Roman" w:cs="Times New Roman"/>
          <w:kern w:val="0"/>
          <w:sz w:val="8"/>
          <w:szCs w:val="8"/>
          <w:lang w:eastAsia="ar-SA" w:bidi="ar-SA"/>
        </w:rPr>
      </w:pPr>
    </w:p>
    <w:p w:rsidR="008339D4" w:rsidRPr="005D2833" w:rsidRDefault="008339D4" w:rsidP="00B8185F">
      <w:pPr>
        <w:pStyle w:val="Akapitzlist"/>
        <w:widowControl/>
        <w:numPr>
          <w:ilvl w:val="0"/>
          <w:numId w:val="13"/>
        </w:numPr>
        <w:ind w:left="284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5D2833">
        <w:rPr>
          <w:rFonts w:eastAsia="Times New Roman" w:cs="Times New Roman"/>
          <w:kern w:val="0"/>
          <w:lang w:eastAsia="ar-SA" w:bidi="ar-SA"/>
        </w:rPr>
        <w:lastRenderedPageBreak/>
        <w:t>W przypadku składania dokumentów w formie kopii, muszą one być poświadczone za zgodność z oryginałem przez samego Oferenta lub osoby przez niego upoważnione.</w:t>
      </w:r>
    </w:p>
    <w:p w:rsidR="00CB0355" w:rsidRPr="00CB0355" w:rsidRDefault="00CB0355" w:rsidP="00B8185F">
      <w:pPr>
        <w:widowControl/>
        <w:ind w:left="284" w:hanging="284"/>
        <w:jc w:val="both"/>
        <w:textAlignment w:val="auto"/>
        <w:rPr>
          <w:rFonts w:eastAsia="Times New Roman" w:cs="Times New Roman"/>
          <w:kern w:val="0"/>
          <w:sz w:val="8"/>
          <w:szCs w:val="8"/>
          <w:lang w:eastAsia="ar-SA" w:bidi="ar-SA"/>
        </w:rPr>
      </w:pPr>
    </w:p>
    <w:p w:rsidR="008339D4" w:rsidRPr="005D2833" w:rsidRDefault="008339D4" w:rsidP="00B8185F">
      <w:pPr>
        <w:pStyle w:val="Akapitzlist"/>
        <w:widowControl/>
        <w:numPr>
          <w:ilvl w:val="0"/>
          <w:numId w:val="13"/>
        </w:numPr>
        <w:ind w:left="284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5D2833">
        <w:rPr>
          <w:rFonts w:eastAsia="Times New Roman" w:cs="Times New Roman"/>
          <w:kern w:val="0"/>
          <w:lang w:eastAsia="ar-SA" w:bidi="ar-SA"/>
        </w:rPr>
        <w:t>Wynajmujący wymaga, aby każda zapisana strona oferty (wraz z załącznikami do oferty) była ponumerowana kolejnymi numerami.</w:t>
      </w:r>
    </w:p>
    <w:p w:rsidR="00CB0355" w:rsidRPr="00CB0355" w:rsidRDefault="00CB0355" w:rsidP="00B8185F">
      <w:pPr>
        <w:widowControl/>
        <w:ind w:left="284" w:hanging="284"/>
        <w:jc w:val="both"/>
        <w:textAlignment w:val="auto"/>
        <w:rPr>
          <w:rFonts w:eastAsia="Times New Roman" w:cs="Times New Roman"/>
          <w:kern w:val="0"/>
          <w:sz w:val="8"/>
          <w:szCs w:val="8"/>
          <w:lang w:eastAsia="ar-SA" w:bidi="ar-SA"/>
        </w:rPr>
      </w:pPr>
    </w:p>
    <w:p w:rsidR="008339D4" w:rsidRPr="005D2833" w:rsidRDefault="008339D4" w:rsidP="00B8185F">
      <w:pPr>
        <w:pStyle w:val="Akapitzlist"/>
        <w:widowControl/>
        <w:numPr>
          <w:ilvl w:val="0"/>
          <w:numId w:val="13"/>
        </w:numPr>
        <w:ind w:left="284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5D2833">
        <w:rPr>
          <w:rFonts w:eastAsia="Times New Roman" w:cs="Times New Roman"/>
          <w:kern w:val="0"/>
          <w:lang w:eastAsia="ar-SA" w:bidi="ar-SA"/>
        </w:rPr>
        <w:t>Wynajmujący wymaga, aby oferta wraz z załącznikami była zestawiona w sposób uniemożliwiający jej samoistną dekompletację.</w:t>
      </w:r>
    </w:p>
    <w:p w:rsidR="00CB0355" w:rsidRPr="00CB0355" w:rsidRDefault="00CB0355" w:rsidP="00B8185F">
      <w:pPr>
        <w:widowControl/>
        <w:ind w:left="284" w:hanging="284"/>
        <w:jc w:val="both"/>
        <w:textAlignment w:val="auto"/>
        <w:rPr>
          <w:rFonts w:eastAsia="Times New Roman" w:cs="Times New Roman"/>
          <w:kern w:val="0"/>
          <w:sz w:val="8"/>
          <w:szCs w:val="8"/>
          <w:lang w:eastAsia="ar-SA" w:bidi="ar-SA"/>
        </w:rPr>
      </w:pPr>
    </w:p>
    <w:p w:rsidR="008339D4" w:rsidRPr="005D2833" w:rsidRDefault="008339D4" w:rsidP="00B8185F">
      <w:pPr>
        <w:pStyle w:val="Akapitzlist"/>
        <w:widowControl/>
        <w:numPr>
          <w:ilvl w:val="0"/>
          <w:numId w:val="13"/>
        </w:numPr>
        <w:ind w:left="284" w:hanging="284"/>
        <w:jc w:val="both"/>
        <w:textAlignment w:val="auto"/>
        <w:rPr>
          <w:rFonts w:cs="Times New Roman"/>
        </w:rPr>
      </w:pPr>
      <w:r w:rsidRPr="005D2833">
        <w:rPr>
          <w:rFonts w:eastAsia="Times New Roman" w:cs="Times New Roman"/>
          <w:kern w:val="0"/>
          <w:lang w:eastAsia="ar-SA" w:bidi="ar-SA"/>
        </w:rPr>
        <w:t>Wszelkie poprawki lub zmiany w tekście oferty (w tym załącznikach do oferty) muszą być parafowane (lub podp</w:t>
      </w:r>
      <w:r w:rsidR="007F01DD" w:rsidRPr="005D2833">
        <w:rPr>
          <w:rFonts w:eastAsia="Times New Roman" w:cs="Times New Roman"/>
          <w:kern w:val="0"/>
          <w:lang w:eastAsia="ar-SA" w:bidi="ar-SA"/>
        </w:rPr>
        <w:t>isane) własnoręcznie przez osobę/</w:t>
      </w:r>
      <w:r w:rsidRPr="005D2833">
        <w:rPr>
          <w:rFonts w:eastAsia="Times New Roman" w:cs="Times New Roman"/>
          <w:kern w:val="0"/>
          <w:lang w:eastAsia="ar-SA" w:bidi="ar-SA"/>
        </w:rPr>
        <w:t>y podpisując</w:t>
      </w:r>
      <w:r w:rsidR="007F01DD" w:rsidRPr="005D2833">
        <w:rPr>
          <w:rFonts w:eastAsia="Times New Roman" w:cs="Times New Roman"/>
          <w:kern w:val="0"/>
          <w:lang w:eastAsia="ar-SA" w:bidi="ar-SA"/>
        </w:rPr>
        <w:t>ą/</w:t>
      </w:r>
      <w:r w:rsidRPr="005D2833">
        <w:rPr>
          <w:rFonts w:eastAsia="Times New Roman" w:cs="Times New Roman"/>
          <w:kern w:val="0"/>
          <w:lang w:eastAsia="ar-SA" w:bidi="ar-SA"/>
        </w:rPr>
        <w:t>e ofertę. Parafka (podpis) winna być naniesiona w sposób umożliwiający identyfikację podpisu</w:t>
      </w:r>
      <w:r w:rsidR="007F01DD" w:rsidRPr="005D2833">
        <w:rPr>
          <w:rFonts w:eastAsia="Times New Roman" w:cs="Times New Roman"/>
          <w:kern w:val="0"/>
          <w:lang w:eastAsia="ar-SA" w:bidi="ar-SA"/>
        </w:rPr>
        <w:t>,</w:t>
      </w:r>
      <w:r w:rsidRPr="005D2833">
        <w:rPr>
          <w:rFonts w:eastAsia="Times New Roman" w:cs="Times New Roman"/>
          <w:kern w:val="0"/>
          <w:lang w:eastAsia="ar-SA" w:bidi="ar-SA"/>
        </w:rPr>
        <w:t xml:space="preserve"> np. wraz z imienną pieczątką osoby sporządzającej parafkę.</w:t>
      </w:r>
    </w:p>
    <w:p w:rsidR="008339D4" w:rsidRPr="00F771EE" w:rsidRDefault="008339D4" w:rsidP="006B10F7">
      <w:pPr>
        <w:widowControl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</w:p>
    <w:p w:rsidR="008339D4" w:rsidRPr="00F771EE" w:rsidRDefault="007F01DD" w:rsidP="008339D4">
      <w:pPr>
        <w:widowControl/>
        <w:jc w:val="both"/>
        <w:textAlignment w:val="auto"/>
        <w:rPr>
          <w:rFonts w:eastAsia="Times New Roman" w:cs="Times New Roman"/>
          <w:b/>
          <w:kern w:val="0"/>
          <w:u w:val="single"/>
          <w:lang w:eastAsia="ar-SA" w:bidi="ar-SA"/>
        </w:rPr>
      </w:pPr>
      <w:r w:rsidRPr="00F771EE">
        <w:rPr>
          <w:rFonts w:eastAsia="Times New Roman" w:cs="Times New Roman"/>
          <w:b/>
          <w:kern w:val="0"/>
          <w:u w:val="single"/>
          <w:lang w:eastAsia="ar-SA" w:bidi="ar-SA"/>
        </w:rPr>
        <w:t>V. ZASADA WYBORU OFERTY</w:t>
      </w:r>
    </w:p>
    <w:p w:rsidR="008339D4" w:rsidRPr="00F771EE" w:rsidRDefault="008339D4" w:rsidP="008339D4">
      <w:pPr>
        <w:widowControl/>
        <w:jc w:val="both"/>
        <w:textAlignment w:val="auto"/>
        <w:rPr>
          <w:rFonts w:eastAsia="Times New Roman" w:cs="Times New Roman"/>
          <w:kern w:val="0"/>
          <w:sz w:val="12"/>
          <w:szCs w:val="12"/>
          <w:u w:val="single"/>
          <w:lang w:eastAsia="ar-SA" w:bidi="ar-SA"/>
        </w:rPr>
      </w:pPr>
    </w:p>
    <w:p w:rsidR="008339D4" w:rsidRPr="00F771EE" w:rsidRDefault="008339D4" w:rsidP="008339D4">
      <w:pPr>
        <w:widowControl/>
        <w:jc w:val="both"/>
        <w:textAlignment w:val="auto"/>
        <w:rPr>
          <w:rFonts w:cs="Times New Roman"/>
        </w:rPr>
      </w:pPr>
      <w:r w:rsidRPr="00F771EE">
        <w:rPr>
          <w:rFonts w:cs="Times New Roman"/>
        </w:rPr>
        <w:t xml:space="preserve">Wynajmujący podpisze umowę z Oferentem, którego oferta odpowiada wszystkim wymaganiom określonym w niniejszej specyfikacji, regulaminie </w:t>
      </w:r>
      <w:r w:rsidR="008D5C32">
        <w:rPr>
          <w:rFonts w:cs="Times New Roman"/>
        </w:rPr>
        <w:t>postępowania licytacyjnego</w:t>
      </w:r>
      <w:r w:rsidRPr="00F771EE">
        <w:rPr>
          <w:rFonts w:cs="Times New Roman"/>
        </w:rPr>
        <w:t xml:space="preserve"> i została oceniona jako najkorzystniejsza w oparciu o podane kryterium wyboru</w:t>
      </w:r>
      <w:r w:rsidR="007A4CE7" w:rsidRPr="00F771EE">
        <w:rPr>
          <w:rFonts w:cs="Times New Roman"/>
        </w:rPr>
        <w:t>.</w:t>
      </w:r>
    </w:p>
    <w:p w:rsidR="007A4CE7" w:rsidRPr="00F771EE" w:rsidRDefault="007A4CE7" w:rsidP="008339D4">
      <w:pPr>
        <w:widowControl/>
        <w:jc w:val="both"/>
        <w:textAlignment w:val="auto"/>
        <w:rPr>
          <w:rFonts w:cs="Times New Roman"/>
        </w:rPr>
      </w:pPr>
    </w:p>
    <w:p w:rsidR="008339D4" w:rsidRPr="00F771EE" w:rsidRDefault="008339D4" w:rsidP="008339D4">
      <w:pPr>
        <w:pStyle w:val="NormalnyWeb"/>
        <w:spacing w:before="0" w:after="0"/>
        <w:jc w:val="both"/>
      </w:pPr>
      <w:r w:rsidRPr="00F771EE">
        <w:rPr>
          <w:b/>
          <w:bCs/>
          <w:u w:val="single"/>
        </w:rPr>
        <w:t>VI. TERMIN SKŁADANIA OFERT</w:t>
      </w:r>
    </w:p>
    <w:p w:rsidR="008339D4" w:rsidRPr="00F771EE" w:rsidRDefault="008339D4" w:rsidP="008339D4">
      <w:pPr>
        <w:pStyle w:val="Standard"/>
        <w:jc w:val="both"/>
        <w:rPr>
          <w:rFonts w:cs="Times New Roman"/>
          <w:sz w:val="12"/>
          <w:szCs w:val="12"/>
        </w:rPr>
      </w:pPr>
    </w:p>
    <w:p w:rsidR="008339D4" w:rsidRPr="00F771EE" w:rsidRDefault="008339D4" w:rsidP="007A13C3">
      <w:pPr>
        <w:pStyle w:val="Standard"/>
        <w:jc w:val="both"/>
        <w:rPr>
          <w:rFonts w:cs="Times New Roman"/>
        </w:rPr>
      </w:pPr>
      <w:r w:rsidRPr="00F771EE">
        <w:rPr>
          <w:rFonts w:cs="Times New Roman"/>
        </w:rPr>
        <w:t>Ofertę ozna</w:t>
      </w:r>
      <w:r w:rsidR="007F01DD" w:rsidRPr="00F771EE">
        <w:rPr>
          <w:rFonts w:cs="Times New Roman"/>
        </w:rPr>
        <w:t xml:space="preserve">czoną zgodnie z pkt. IV </w:t>
      </w:r>
      <w:proofErr w:type="spellStart"/>
      <w:r w:rsidR="007F01DD" w:rsidRPr="00F771EE">
        <w:rPr>
          <w:rFonts w:cs="Times New Roman"/>
        </w:rPr>
        <w:t>ppkt</w:t>
      </w:r>
      <w:proofErr w:type="spellEnd"/>
      <w:r w:rsidR="007F01DD" w:rsidRPr="00F771EE">
        <w:rPr>
          <w:rFonts w:cs="Times New Roman"/>
        </w:rPr>
        <w:t xml:space="preserve"> 1b należy złożyć </w:t>
      </w:r>
      <w:r w:rsidRPr="00F771EE">
        <w:rPr>
          <w:rFonts w:cs="Times New Roman"/>
        </w:rPr>
        <w:t xml:space="preserve">do </w:t>
      </w:r>
      <w:r w:rsidRPr="00037376">
        <w:rPr>
          <w:rFonts w:cs="Times New Roman"/>
          <w:color w:val="000000" w:themeColor="text1"/>
        </w:rPr>
        <w:t xml:space="preserve">dnia </w:t>
      </w:r>
      <w:r w:rsidR="00037376" w:rsidRPr="00037376">
        <w:rPr>
          <w:rFonts w:cs="Times New Roman"/>
          <w:b/>
          <w:color w:val="000000" w:themeColor="text1"/>
        </w:rPr>
        <w:t xml:space="preserve">31 marca </w:t>
      </w:r>
      <w:r w:rsidRPr="00037376">
        <w:rPr>
          <w:rFonts w:cs="Times New Roman"/>
          <w:b/>
          <w:color w:val="000000" w:themeColor="text1"/>
        </w:rPr>
        <w:t>202</w:t>
      </w:r>
      <w:r w:rsidR="008D5C32" w:rsidRPr="00037376">
        <w:rPr>
          <w:rFonts w:cs="Times New Roman"/>
          <w:b/>
          <w:color w:val="000000" w:themeColor="text1"/>
        </w:rPr>
        <w:t>6</w:t>
      </w:r>
      <w:r w:rsidRPr="00037376">
        <w:rPr>
          <w:rFonts w:cs="Times New Roman"/>
          <w:b/>
          <w:color w:val="000000" w:themeColor="text1"/>
        </w:rPr>
        <w:t xml:space="preserve"> </w:t>
      </w:r>
      <w:r w:rsidRPr="00F771EE">
        <w:rPr>
          <w:rFonts w:cs="Times New Roman"/>
          <w:b/>
        </w:rPr>
        <w:t>r</w:t>
      </w:r>
      <w:r w:rsidRPr="00F771EE">
        <w:rPr>
          <w:rFonts w:cs="Times New Roman"/>
          <w:b/>
          <w:bCs/>
        </w:rPr>
        <w:t>.</w:t>
      </w:r>
      <w:r w:rsidRPr="00F771EE">
        <w:rPr>
          <w:rFonts w:cs="Times New Roman"/>
          <w:color w:val="000000"/>
        </w:rPr>
        <w:t xml:space="preserve"> </w:t>
      </w:r>
      <w:r w:rsidRPr="00F771EE">
        <w:rPr>
          <w:rFonts w:cs="Times New Roman"/>
          <w:b/>
        </w:rPr>
        <w:t xml:space="preserve">do godziny </w:t>
      </w:r>
      <w:r w:rsidR="00A4488F" w:rsidRPr="00F771EE">
        <w:rPr>
          <w:rFonts w:cs="Times New Roman"/>
          <w:b/>
        </w:rPr>
        <w:t>9</w:t>
      </w:r>
      <w:r w:rsidR="008D5C32">
        <w:rPr>
          <w:rFonts w:cs="Times New Roman"/>
          <w:b/>
        </w:rPr>
        <w:t>:</w:t>
      </w:r>
      <w:r w:rsidRPr="00F771EE">
        <w:rPr>
          <w:rFonts w:cs="Times New Roman"/>
          <w:b/>
        </w:rPr>
        <w:t xml:space="preserve">00 </w:t>
      </w:r>
      <w:r w:rsidRPr="00F771EE">
        <w:rPr>
          <w:rFonts w:cs="Times New Roman"/>
        </w:rPr>
        <w:t>w Sekretariacie Zespołu Opieki Zdrowotnej w Suchej Beskidzkiej, ul. Szpitalna 22, Blok „C”, pok. 103.</w:t>
      </w:r>
    </w:p>
    <w:p w:rsidR="008339D4" w:rsidRPr="00F771EE" w:rsidRDefault="008339D4" w:rsidP="007A13C3">
      <w:pPr>
        <w:pStyle w:val="Standard"/>
        <w:jc w:val="both"/>
        <w:rPr>
          <w:rFonts w:cs="Times New Roman"/>
        </w:rPr>
      </w:pPr>
      <w:r w:rsidRPr="00F771EE">
        <w:rPr>
          <w:rFonts w:cs="Times New Roman"/>
        </w:rPr>
        <w:t>Wynajmując</w:t>
      </w:r>
      <w:r w:rsidR="00A4488F" w:rsidRPr="00F771EE">
        <w:rPr>
          <w:rFonts w:cs="Times New Roman"/>
        </w:rPr>
        <w:t xml:space="preserve">y </w:t>
      </w:r>
      <w:r w:rsidRPr="00F771EE">
        <w:rPr>
          <w:rFonts w:cs="Times New Roman"/>
        </w:rPr>
        <w:t>sprawdzi poprawność złożo</w:t>
      </w:r>
      <w:r w:rsidR="008D5C32">
        <w:rPr>
          <w:rFonts w:cs="Times New Roman"/>
        </w:rPr>
        <w:t xml:space="preserve">nych dokumentów oraz spełnienie </w:t>
      </w:r>
      <w:r w:rsidRPr="00F771EE">
        <w:rPr>
          <w:rFonts w:cs="Times New Roman"/>
        </w:rPr>
        <w:t>wymagań określonych w pkt. I pkt. 2 i na tej podstawie dokona przyjęcia lub odrzucenia ofert.</w:t>
      </w:r>
    </w:p>
    <w:p w:rsidR="008339D4" w:rsidRPr="00F771EE" w:rsidRDefault="008339D4" w:rsidP="007A13C3">
      <w:pPr>
        <w:pStyle w:val="Standard"/>
        <w:jc w:val="both"/>
        <w:rPr>
          <w:rFonts w:cs="Times New Roman"/>
        </w:rPr>
      </w:pPr>
      <w:r w:rsidRPr="00F771EE">
        <w:rPr>
          <w:rFonts w:cs="Times New Roman"/>
        </w:rPr>
        <w:t>Oferenci, któryc</w:t>
      </w:r>
      <w:r w:rsidR="00A4488F" w:rsidRPr="00F771EE">
        <w:rPr>
          <w:rFonts w:cs="Times New Roman"/>
        </w:rPr>
        <w:t xml:space="preserve">h oferty zostaną przyjęte będą </w:t>
      </w:r>
      <w:r w:rsidRPr="00F771EE">
        <w:rPr>
          <w:rFonts w:cs="Times New Roman"/>
        </w:rPr>
        <w:t>zaproszeni do udziału w licytacji.</w:t>
      </w:r>
    </w:p>
    <w:p w:rsidR="006B10F7" w:rsidRPr="00F771EE" w:rsidRDefault="006B10F7" w:rsidP="008339D4">
      <w:pPr>
        <w:pStyle w:val="Standard"/>
        <w:jc w:val="both"/>
        <w:rPr>
          <w:rFonts w:cs="Times New Roman"/>
          <w:b/>
          <w:bCs/>
          <w:u w:val="single"/>
        </w:rPr>
      </w:pPr>
    </w:p>
    <w:p w:rsidR="008339D4" w:rsidRPr="00F771EE" w:rsidRDefault="000C2411" w:rsidP="008339D4">
      <w:pPr>
        <w:pStyle w:val="Standard"/>
        <w:jc w:val="both"/>
        <w:rPr>
          <w:rFonts w:cs="Times New Roman"/>
          <w:b/>
          <w:bCs/>
          <w:u w:val="single"/>
        </w:rPr>
      </w:pPr>
      <w:r w:rsidRPr="00F771EE">
        <w:rPr>
          <w:rFonts w:cs="Times New Roman"/>
          <w:b/>
          <w:bCs/>
          <w:u w:val="single"/>
        </w:rPr>
        <w:t xml:space="preserve">VII. </w:t>
      </w:r>
      <w:r w:rsidR="008339D4" w:rsidRPr="00F771EE">
        <w:rPr>
          <w:rFonts w:cs="Times New Roman"/>
          <w:b/>
          <w:bCs/>
          <w:u w:val="single"/>
        </w:rPr>
        <w:t>TERMIN I MIEJSCE LICYTACJI</w:t>
      </w:r>
    </w:p>
    <w:p w:rsidR="008339D4" w:rsidRPr="00F771EE" w:rsidRDefault="008339D4" w:rsidP="008339D4">
      <w:pPr>
        <w:pStyle w:val="Standard"/>
        <w:jc w:val="both"/>
        <w:rPr>
          <w:rFonts w:eastAsia="DejaVu Sans" w:cs="Times New Roman"/>
          <w:sz w:val="12"/>
          <w:szCs w:val="12"/>
        </w:rPr>
      </w:pPr>
    </w:p>
    <w:p w:rsidR="006B27E3" w:rsidRPr="00F771EE" w:rsidRDefault="00A4488F" w:rsidP="008339D4">
      <w:pPr>
        <w:pStyle w:val="Standard"/>
        <w:jc w:val="both"/>
        <w:rPr>
          <w:rFonts w:eastAsia="DejaVu Sans" w:cs="Times New Roman"/>
          <w:b/>
        </w:rPr>
      </w:pPr>
      <w:r w:rsidRPr="00F771EE">
        <w:rPr>
          <w:rFonts w:eastAsia="DejaVu Sans" w:cs="Times New Roman"/>
          <w:color w:val="000000"/>
        </w:rPr>
        <w:t>Licytacja odbędzie się</w:t>
      </w:r>
      <w:r w:rsidR="008339D4" w:rsidRPr="00F771EE">
        <w:rPr>
          <w:rFonts w:eastAsia="DejaVu Sans" w:cs="Times New Roman"/>
        </w:rPr>
        <w:t xml:space="preserve"> w Sali konferencyjnej Zespołu Opieki Zdrowotnej w Suchej Beskidzkiej, ul. Szpitalna 22, Blok „C”, I piętro w dniu </w:t>
      </w:r>
      <w:r w:rsidR="00037376" w:rsidRPr="00037376">
        <w:rPr>
          <w:rFonts w:eastAsia="DejaVu Sans" w:cs="Times New Roman"/>
          <w:b/>
          <w:color w:val="000000" w:themeColor="text1"/>
        </w:rPr>
        <w:t>1</w:t>
      </w:r>
      <w:r w:rsidR="007F01DD" w:rsidRPr="00037376">
        <w:rPr>
          <w:rFonts w:eastAsia="DejaVu Sans" w:cs="Times New Roman"/>
          <w:b/>
          <w:color w:val="000000" w:themeColor="text1"/>
        </w:rPr>
        <w:t xml:space="preserve"> kwietnia</w:t>
      </w:r>
      <w:r w:rsidR="008339D4" w:rsidRPr="00037376">
        <w:rPr>
          <w:rFonts w:cs="Times New Roman"/>
          <w:b/>
          <w:bCs/>
          <w:color w:val="000000" w:themeColor="text1"/>
        </w:rPr>
        <w:t xml:space="preserve"> </w:t>
      </w:r>
      <w:r w:rsidR="008339D4" w:rsidRPr="00F771EE">
        <w:rPr>
          <w:rFonts w:eastAsia="DejaVu Sans" w:cs="Times New Roman"/>
          <w:b/>
        </w:rPr>
        <w:t>202</w:t>
      </w:r>
      <w:r w:rsidR="008D5C32">
        <w:rPr>
          <w:rFonts w:eastAsia="DejaVu Sans" w:cs="Times New Roman"/>
          <w:b/>
        </w:rPr>
        <w:t>6</w:t>
      </w:r>
      <w:r w:rsidR="008339D4" w:rsidRPr="00F771EE">
        <w:rPr>
          <w:rFonts w:eastAsia="DejaVu Sans" w:cs="Times New Roman"/>
          <w:b/>
        </w:rPr>
        <w:t xml:space="preserve"> r. </w:t>
      </w:r>
    </w:p>
    <w:p w:rsidR="00EB3FEF" w:rsidRPr="008A1AD7" w:rsidRDefault="00EB3FEF" w:rsidP="00EB3FEF">
      <w:pPr>
        <w:pStyle w:val="Domylnyteks"/>
        <w:ind w:firstLine="142"/>
        <w:jc w:val="both"/>
        <w:rPr>
          <w:b/>
          <w:bCs/>
          <w:color w:val="000000" w:themeColor="text1"/>
        </w:rPr>
      </w:pPr>
      <w:r w:rsidRPr="008A1AD7">
        <w:rPr>
          <w:b/>
          <w:bCs/>
          <w:color w:val="000000" w:themeColor="text1"/>
        </w:rPr>
        <w:t>- dla zadania nr I    o godz. 10:00,</w:t>
      </w:r>
    </w:p>
    <w:p w:rsidR="00EB3FEF" w:rsidRPr="008A1AD7" w:rsidRDefault="00EB3FEF" w:rsidP="00EB3FEF">
      <w:pPr>
        <w:pStyle w:val="Domylnyteks"/>
        <w:ind w:firstLine="142"/>
        <w:jc w:val="both"/>
        <w:rPr>
          <w:b/>
          <w:bCs/>
          <w:color w:val="000000" w:themeColor="text1"/>
        </w:rPr>
      </w:pPr>
      <w:r w:rsidRPr="008A1AD7">
        <w:rPr>
          <w:b/>
          <w:bCs/>
          <w:color w:val="000000" w:themeColor="text1"/>
        </w:rPr>
        <w:t xml:space="preserve">- dla zadania nr II  o godz.  10:30, </w:t>
      </w:r>
    </w:p>
    <w:p w:rsidR="00EB3FEF" w:rsidRPr="008A1AD7" w:rsidRDefault="00EB3FEF" w:rsidP="00EB3FEF">
      <w:pPr>
        <w:pStyle w:val="Domylnyteks"/>
        <w:ind w:firstLine="142"/>
        <w:jc w:val="both"/>
        <w:rPr>
          <w:b/>
          <w:bCs/>
          <w:color w:val="000000" w:themeColor="text1"/>
        </w:rPr>
      </w:pPr>
      <w:r w:rsidRPr="008A1AD7">
        <w:rPr>
          <w:b/>
          <w:bCs/>
          <w:color w:val="000000" w:themeColor="text1"/>
        </w:rPr>
        <w:t xml:space="preserve">- dla zadania nr III o godz. 11:00, </w:t>
      </w:r>
    </w:p>
    <w:p w:rsidR="007A13C3" w:rsidRPr="00F771EE" w:rsidRDefault="007A13C3" w:rsidP="007A4CE7">
      <w:pPr>
        <w:pStyle w:val="Domylnyteks"/>
        <w:jc w:val="both"/>
        <w:rPr>
          <w:b/>
          <w:bCs/>
          <w:color w:val="auto"/>
        </w:rPr>
      </w:pPr>
    </w:p>
    <w:p w:rsidR="008339D4" w:rsidRPr="00F771EE" w:rsidRDefault="008339D4" w:rsidP="000C2411">
      <w:pPr>
        <w:pStyle w:val="NormalnyWeb"/>
        <w:spacing w:before="0" w:after="0"/>
        <w:jc w:val="both"/>
      </w:pPr>
      <w:r w:rsidRPr="00F771EE">
        <w:rPr>
          <w:b/>
          <w:bCs/>
          <w:u w:val="single"/>
        </w:rPr>
        <w:t xml:space="preserve">VIII. </w:t>
      </w:r>
      <w:r w:rsidRPr="00F771EE">
        <w:rPr>
          <w:b/>
          <w:u w:val="single"/>
        </w:rPr>
        <w:t>MIEJSCE I SPOSÓB UZYSKANIA INFORMACJI I WYJAŚNIEŃ DOTYCZĄCYCH SPECYFIKACJI</w:t>
      </w:r>
    </w:p>
    <w:p w:rsidR="008339D4" w:rsidRPr="00F771EE" w:rsidRDefault="008339D4" w:rsidP="008339D4">
      <w:pPr>
        <w:pStyle w:val="Domylnyteks"/>
        <w:rPr>
          <w:sz w:val="12"/>
          <w:szCs w:val="12"/>
        </w:rPr>
      </w:pPr>
    </w:p>
    <w:p w:rsidR="00E62C0F" w:rsidRDefault="008339D4" w:rsidP="008339D4">
      <w:pPr>
        <w:pStyle w:val="Domylnyteks"/>
        <w:numPr>
          <w:ilvl w:val="0"/>
          <w:numId w:val="15"/>
        </w:numPr>
        <w:ind w:left="284" w:hanging="284"/>
        <w:jc w:val="both"/>
      </w:pPr>
      <w:r w:rsidRPr="00F771EE">
        <w:t>Oferent może zwracać się d</w:t>
      </w:r>
      <w:r w:rsidR="000C2411" w:rsidRPr="00F771EE">
        <w:t xml:space="preserve">o Wynajmującego o wyjaśnienie </w:t>
      </w:r>
      <w:r w:rsidRPr="00F771EE">
        <w:t>wszelkich wątpliwości związanych z SIWL, kierując swoje zapytania na piśmie. Wynajmujący udziela odpowiedzi na wszystkie zapytania związane z prowadzonym postępowaniem pod warunkiem, że zapytanie zostanie skierowane i dostarczone Wynajmującemu nie później niż 5 dni przed terminem składania ofert, o</w:t>
      </w:r>
      <w:r w:rsidR="000C2411" w:rsidRPr="00F771EE">
        <w:t> </w:t>
      </w:r>
      <w:r w:rsidRPr="00F771EE">
        <w:t>którym mowa w pkt.VI.</w:t>
      </w:r>
    </w:p>
    <w:p w:rsidR="00E62C0F" w:rsidRDefault="000C2411" w:rsidP="008339D4">
      <w:pPr>
        <w:pStyle w:val="Domylnyteks"/>
        <w:numPr>
          <w:ilvl w:val="0"/>
          <w:numId w:val="15"/>
        </w:numPr>
        <w:ind w:left="284" w:hanging="284"/>
        <w:jc w:val="both"/>
      </w:pPr>
      <w:r w:rsidRPr="00F771EE">
        <w:t xml:space="preserve">Do kontaktu w sprawach </w:t>
      </w:r>
      <w:r w:rsidR="008339D4" w:rsidRPr="00F771EE">
        <w:t xml:space="preserve">jw. upoważniony jest Inspektor Działu </w:t>
      </w:r>
      <w:r w:rsidRPr="00F771EE">
        <w:t xml:space="preserve">Technicznego - </w:t>
      </w:r>
      <w:r w:rsidR="008339D4" w:rsidRPr="00F771EE">
        <w:t>Marzena Papież tel. (33) 872-33-99</w:t>
      </w:r>
      <w:r w:rsidRPr="00F771EE">
        <w:t>.</w:t>
      </w:r>
    </w:p>
    <w:p w:rsidR="008339D4" w:rsidRPr="00F771EE" w:rsidRDefault="008339D4" w:rsidP="008339D4">
      <w:pPr>
        <w:pStyle w:val="Domylnyteks"/>
        <w:numPr>
          <w:ilvl w:val="0"/>
          <w:numId w:val="15"/>
        </w:numPr>
        <w:ind w:left="284" w:hanging="284"/>
        <w:jc w:val="both"/>
      </w:pPr>
      <w:r w:rsidRPr="00F771EE">
        <w:t>Zespół zastrzega sobie prawo do:</w:t>
      </w:r>
    </w:p>
    <w:p w:rsidR="008339D4" w:rsidRPr="00F771EE" w:rsidRDefault="008339D4" w:rsidP="006B10F7">
      <w:pPr>
        <w:pStyle w:val="NormalnyWeb"/>
        <w:spacing w:before="0" w:after="0"/>
        <w:ind w:firstLine="142"/>
        <w:jc w:val="both"/>
      </w:pPr>
      <w:r w:rsidRPr="00F771EE">
        <w:t>- odwołania lub unieważnienia licytacji bez podania przyczyny,</w:t>
      </w:r>
    </w:p>
    <w:p w:rsidR="008339D4" w:rsidRPr="00F771EE" w:rsidRDefault="008339D4" w:rsidP="006B10F7">
      <w:pPr>
        <w:pStyle w:val="NormalnyWeb"/>
        <w:spacing w:before="0" w:after="0"/>
        <w:ind w:firstLine="142"/>
        <w:jc w:val="both"/>
      </w:pPr>
      <w:r w:rsidRPr="00F771EE">
        <w:t>- do zamknięcia licytacji bez wybrania którejkolwiek z ofert,</w:t>
      </w:r>
    </w:p>
    <w:p w:rsidR="008339D4" w:rsidRPr="00F771EE" w:rsidRDefault="008339D4" w:rsidP="006B10F7">
      <w:pPr>
        <w:pStyle w:val="NormalnyWeb"/>
        <w:spacing w:before="0" w:after="0"/>
        <w:ind w:firstLine="142"/>
        <w:jc w:val="both"/>
      </w:pPr>
      <w:r w:rsidRPr="00F771EE">
        <w:t>- do zmiany warunków licytacji w każdym czasie,</w:t>
      </w:r>
    </w:p>
    <w:p w:rsidR="008339D4" w:rsidRPr="00F771EE" w:rsidRDefault="000C2411" w:rsidP="006B10F7">
      <w:pPr>
        <w:pStyle w:val="NormalnyWeb"/>
        <w:spacing w:before="0" w:after="0"/>
        <w:ind w:firstLine="142"/>
        <w:jc w:val="both"/>
      </w:pPr>
      <w:r w:rsidRPr="00F771EE">
        <w:t xml:space="preserve">- </w:t>
      </w:r>
      <w:r w:rsidR="008339D4" w:rsidRPr="00F771EE">
        <w:t>przesunięcia terminu składania ofert.</w:t>
      </w:r>
    </w:p>
    <w:p w:rsidR="008339D4" w:rsidRPr="00F771EE" w:rsidRDefault="008339D4" w:rsidP="008339D4">
      <w:pPr>
        <w:pStyle w:val="Tekstpodstawowy"/>
        <w:jc w:val="right"/>
        <w:rPr>
          <w:rFonts w:cs="Times New Roman"/>
          <w:szCs w:val="24"/>
        </w:rPr>
      </w:pPr>
    </w:p>
    <w:p w:rsidR="008339D4" w:rsidRPr="00F771EE" w:rsidRDefault="008339D4" w:rsidP="008339D4">
      <w:pPr>
        <w:pStyle w:val="Tekstpodstawowy"/>
        <w:jc w:val="right"/>
        <w:rPr>
          <w:rFonts w:cs="Times New Roman"/>
          <w:szCs w:val="24"/>
        </w:rPr>
      </w:pPr>
    </w:p>
    <w:p w:rsidR="008339D4" w:rsidRPr="00F771EE" w:rsidRDefault="008339D4" w:rsidP="008339D4">
      <w:pPr>
        <w:pStyle w:val="Tekstpodstawowy"/>
        <w:jc w:val="right"/>
        <w:rPr>
          <w:rFonts w:cs="Times New Roman"/>
          <w:szCs w:val="24"/>
        </w:rPr>
      </w:pPr>
    </w:p>
    <w:p w:rsidR="008339D4" w:rsidRPr="00F771EE" w:rsidRDefault="008339D4" w:rsidP="008339D4">
      <w:pPr>
        <w:pStyle w:val="Tekstpodstawowy"/>
        <w:jc w:val="right"/>
        <w:rPr>
          <w:rFonts w:cs="Times New Roman"/>
          <w:szCs w:val="24"/>
        </w:rPr>
      </w:pPr>
    </w:p>
    <w:p w:rsidR="008339D4" w:rsidRDefault="008339D4" w:rsidP="008339D4">
      <w:pPr>
        <w:pStyle w:val="Tekstpodstawowy"/>
        <w:jc w:val="right"/>
        <w:rPr>
          <w:rFonts w:cs="Times New Roman"/>
          <w:szCs w:val="24"/>
        </w:rPr>
      </w:pPr>
    </w:p>
    <w:p w:rsidR="008339D4" w:rsidRPr="00F771EE" w:rsidRDefault="008339D4" w:rsidP="008339D4">
      <w:pPr>
        <w:pStyle w:val="Tekstpodstawowy"/>
        <w:rPr>
          <w:rFonts w:cs="Times New Roman"/>
          <w:szCs w:val="24"/>
        </w:rPr>
      </w:pPr>
      <w:bookmarkStart w:id="0" w:name="_GoBack"/>
      <w:bookmarkEnd w:id="0"/>
    </w:p>
    <w:sectPr w:rsidR="008339D4" w:rsidRPr="00F771EE" w:rsidSect="00777074">
      <w:pgSz w:w="11906" w:h="16838"/>
      <w:pgMar w:top="851" w:right="1129" w:bottom="28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1E3B72"/>
    <w:multiLevelType w:val="hybridMultilevel"/>
    <w:tmpl w:val="48987A14"/>
    <w:lvl w:ilvl="0" w:tplc="E4FE752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97CCD2E0">
      <w:start w:val="1"/>
      <w:numFmt w:val="lowerLetter"/>
      <w:lvlText w:val="%2)"/>
      <w:lvlJc w:val="left"/>
      <w:pPr>
        <w:ind w:left="360" w:hanging="360"/>
      </w:pPr>
      <w:rPr>
        <w:b w:val="0"/>
      </w:rPr>
    </w:lvl>
    <w:lvl w:ilvl="2" w:tplc="634CAE7E">
      <w:start w:val="1"/>
      <w:numFmt w:val="lowerLetter"/>
      <w:lvlText w:val="%3)"/>
      <w:lvlJc w:val="left"/>
      <w:pPr>
        <w:ind w:left="2340" w:hanging="360"/>
      </w:pPr>
      <w:rPr>
        <w:rFonts w:eastAsia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B1ECF"/>
    <w:multiLevelType w:val="hybridMultilevel"/>
    <w:tmpl w:val="581E0C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34154"/>
    <w:multiLevelType w:val="multilevel"/>
    <w:tmpl w:val="015A231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0D995EF8"/>
    <w:multiLevelType w:val="hybridMultilevel"/>
    <w:tmpl w:val="D3F62FDA"/>
    <w:lvl w:ilvl="0" w:tplc="1562A67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490127"/>
    <w:multiLevelType w:val="hybridMultilevel"/>
    <w:tmpl w:val="6F9080EC"/>
    <w:lvl w:ilvl="0" w:tplc="32900F3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818E9F22">
      <w:start w:val="1"/>
      <w:numFmt w:val="lowerLetter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3D2ADA"/>
    <w:multiLevelType w:val="multilevel"/>
    <w:tmpl w:val="015A231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1CF10AE3"/>
    <w:multiLevelType w:val="multilevel"/>
    <w:tmpl w:val="93EC6E1E"/>
    <w:lvl w:ilvl="0">
      <w:numFmt w:val="bullet"/>
      <w:lvlText w:val=""/>
      <w:lvlJc w:val="left"/>
      <w:pPr>
        <w:ind w:left="360" w:hanging="360"/>
      </w:pPr>
      <w:rPr>
        <w:rFonts w:ascii="Symbol" w:hAnsi="Symbol"/>
        <w:b w:val="0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1DB7392C"/>
    <w:multiLevelType w:val="hybridMultilevel"/>
    <w:tmpl w:val="782CA1F2"/>
    <w:lvl w:ilvl="0" w:tplc="35AEE0C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387AFC"/>
    <w:multiLevelType w:val="multilevel"/>
    <w:tmpl w:val="015A231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2A0131CC"/>
    <w:multiLevelType w:val="hybridMultilevel"/>
    <w:tmpl w:val="8752B902"/>
    <w:lvl w:ilvl="0" w:tplc="394ED6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6D23E1"/>
    <w:multiLevelType w:val="hybridMultilevel"/>
    <w:tmpl w:val="58DA080E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35EA13BC"/>
    <w:multiLevelType w:val="hybridMultilevel"/>
    <w:tmpl w:val="66A2C3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8FF570D"/>
    <w:multiLevelType w:val="hybridMultilevel"/>
    <w:tmpl w:val="21866114"/>
    <w:lvl w:ilvl="0" w:tplc="C760631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080B74"/>
    <w:multiLevelType w:val="hybridMultilevel"/>
    <w:tmpl w:val="28186A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002D00"/>
    <w:multiLevelType w:val="multilevel"/>
    <w:tmpl w:val="06B0DBFA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6" w15:restartNumberingAfterBreak="0">
    <w:nsid w:val="4BF5318C"/>
    <w:multiLevelType w:val="hybridMultilevel"/>
    <w:tmpl w:val="3CFAB8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1B84895"/>
    <w:multiLevelType w:val="hybridMultilevel"/>
    <w:tmpl w:val="72325F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231012"/>
    <w:multiLevelType w:val="hybridMultilevel"/>
    <w:tmpl w:val="6C06B038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57AB71F5"/>
    <w:multiLevelType w:val="hybridMultilevel"/>
    <w:tmpl w:val="4392CC90"/>
    <w:lvl w:ilvl="0" w:tplc="4270210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2C34CB"/>
    <w:multiLevelType w:val="hybridMultilevel"/>
    <w:tmpl w:val="21866114"/>
    <w:lvl w:ilvl="0" w:tplc="C760631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CC1286"/>
    <w:multiLevelType w:val="hybridMultilevel"/>
    <w:tmpl w:val="5ED44F2C"/>
    <w:lvl w:ilvl="0" w:tplc="BB12595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B551FA8"/>
    <w:multiLevelType w:val="hybridMultilevel"/>
    <w:tmpl w:val="4E0EDC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E201BE"/>
    <w:multiLevelType w:val="hybridMultilevel"/>
    <w:tmpl w:val="441449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5F35931"/>
    <w:multiLevelType w:val="hybridMultilevel"/>
    <w:tmpl w:val="E20ED2D2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5" w15:restartNumberingAfterBreak="0">
    <w:nsid w:val="68EB4FF2"/>
    <w:multiLevelType w:val="hybridMultilevel"/>
    <w:tmpl w:val="75AE25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03D1C39"/>
    <w:multiLevelType w:val="hybridMultilevel"/>
    <w:tmpl w:val="FF26F6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3F059B"/>
    <w:multiLevelType w:val="hybridMultilevel"/>
    <w:tmpl w:val="1610AAB2"/>
    <w:lvl w:ilvl="0" w:tplc="C760631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3"/>
  </w:num>
  <w:num w:numId="4">
    <w:abstractNumId w:val="6"/>
  </w:num>
  <w:num w:numId="5">
    <w:abstractNumId w:val="9"/>
  </w:num>
  <w:num w:numId="6">
    <w:abstractNumId w:val="0"/>
  </w:num>
  <w:num w:numId="7">
    <w:abstractNumId w:val="18"/>
  </w:num>
  <w:num w:numId="8">
    <w:abstractNumId w:val="17"/>
  </w:num>
  <w:num w:numId="9">
    <w:abstractNumId w:val="4"/>
  </w:num>
  <w:num w:numId="10">
    <w:abstractNumId w:val="21"/>
  </w:num>
  <w:num w:numId="11">
    <w:abstractNumId w:val="19"/>
  </w:num>
  <w:num w:numId="12">
    <w:abstractNumId w:val="2"/>
  </w:num>
  <w:num w:numId="13">
    <w:abstractNumId w:val="1"/>
  </w:num>
  <w:num w:numId="14">
    <w:abstractNumId w:val="5"/>
  </w:num>
  <w:num w:numId="15">
    <w:abstractNumId w:val="10"/>
  </w:num>
  <w:num w:numId="16">
    <w:abstractNumId w:val="8"/>
  </w:num>
  <w:num w:numId="17">
    <w:abstractNumId w:val="14"/>
  </w:num>
  <w:num w:numId="18">
    <w:abstractNumId w:val="12"/>
  </w:num>
  <w:num w:numId="19">
    <w:abstractNumId w:val="16"/>
  </w:num>
  <w:num w:numId="20">
    <w:abstractNumId w:val="22"/>
  </w:num>
  <w:num w:numId="21">
    <w:abstractNumId w:val="25"/>
  </w:num>
  <w:num w:numId="22">
    <w:abstractNumId w:val="26"/>
  </w:num>
  <w:num w:numId="23">
    <w:abstractNumId w:val="23"/>
  </w:num>
  <w:num w:numId="24">
    <w:abstractNumId w:val="27"/>
  </w:num>
  <w:num w:numId="25">
    <w:abstractNumId w:val="24"/>
  </w:num>
  <w:num w:numId="26">
    <w:abstractNumId w:val="11"/>
  </w:num>
  <w:num w:numId="27">
    <w:abstractNumId w:val="20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9D4"/>
    <w:rsid w:val="00002698"/>
    <w:rsid w:val="000029FD"/>
    <w:rsid w:val="00013366"/>
    <w:rsid w:val="000279C5"/>
    <w:rsid w:val="00037376"/>
    <w:rsid w:val="0004747A"/>
    <w:rsid w:val="00057613"/>
    <w:rsid w:val="0006003F"/>
    <w:rsid w:val="0007145F"/>
    <w:rsid w:val="000729CA"/>
    <w:rsid w:val="000A33D7"/>
    <w:rsid w:val="000A3521"/>
    <w:rsid w:val="000C2411"/>
    <w:rsid w:val="000C76D0"/>
    <w:rsid w:val="000F59A8"/>
    <w:rsid w:val="00106C48"/>
    <w:rsid w:val="001549EB"/>
    <w:rsid w:val="00164281"/>
    <w:rsid w:val="001962CC"/>
    <w:rsid w:val="001B0724"/>
    <w:rsid w:val="001C57E2"/>
    <w:rsid w:val="001E1107"/>
    <w:rsid w:val="002125D9"/>
    <w:rsid w:val="00220DEB"/>
    <w:rsid w:val="002215E3"/>
    <w:rsid w:val="0022660A"/>
    <w:rsid w:val="0028224F"/>
    <w:rsid w:val="002906E0"/>
    <w:rsid w:val="002A73D3"/>
    <w:rsid w:val="002D34DF"/>
    <w:rsid w:val="002E0168"/>
    <w:rsid w:val="002E314D"/>
    <w:rsid w:val="002E377A"/>
    <w:rsid w:val="002F4CE0"/>
    <w:rsid w:val="003067E7"/>
    <w:rsid w:val="00317864"/>
    <w:rsid w:val="003965FA"/>
    <w:rsid w:val="00396AB4"/>
    <w:rsid w:val="003B2422"/>
    <w:rsid w:val="003B45B2"/>
    <w:rsid w:val="003B599F"/>
    <w:rsid w:val="003B75B6"/>
    <w:rsid w:val="003C2212"/>
    <w:rsid w:val="003C55AA"/>
    <w:rsid w:val="00403643"/>
    <w:rsid w:val="0041732C"/>
    <w:rsid w:val="00421B71"/>
    <w:rsid w:val="004239E4"/>
    <w:rsid w:val="00424807"/>
    <w:rsid w:val="004267F9"/>
    <w:rsid w:val="00446437"/>
    <w:rsid w:val="00465BC8"/>
    <w:rsid w:val="0047033B"/>
    <w:rsid w:val="00477AEC"/>
    <w:rsid w:val="0048406D"/>
    <w:rsid w:val="0049172A"/>
    <w:rsid w:val="004959F4"/>
    <w:rsid w:val="004B647C"/>
    <w:rsid w:val="004B6576"/>
    <w:rsid w:val="004D7BFD"/>
    <w:rsid w:val="00526360"/>
    <w:rsid w:val="00532CD1"/>
    <w:rsid w:val="005638F8"/>
    <w:rsid w:val="00564198"/>
    <w:rsid w:val="0059220B"/>
    <w:rsid w:val="005B0FCC"/>
    <w:rsid w:val="005D2833"/>
    <w:rsid w:val="005E0893"/>
    <w:rsid w:val="00606EA9"/>
    <w:rsid w:val="006077D7"/>
    <w:rsid w:val="006145D9"/>
    <w:rsid w:val="0063235A"/>
    <w:rsid w:val="006612BD"/>
    <w:rsid w:val="00662D78"/>
    <w:rsid w:val="00684AF4"/>
    <w:rsid w:val="006B10F7"/>
    <w:rsid w:val="006B27E3"/>
    <w:rsid w:val="006D4E98"/>
    <w:rsid w:val="006D5C26"/>
    <w:rsid w:val="006E136D"/>
    <w:rsid w:val="006E4281"/>
    <w:rsid w:val="007272D8"/>
    <w:rsid w:val="00731237"/>
    <w:rsid w:val="007526C3"/>
    <w:rsid w:val="00756CF5"/>
    <w:rsid w:val="00765FF2"/>
    <w:rsid w:val="007672EB"/>
    <w:rsid w:val="00777074"/>
    <w:rsid w:val="00793D4E"/>
    <w:rsid w:val="0079563E"/>
    <w:rsid w:val="007A13C3"/>
    <w:rsid w:val="007A2C64"/>
    <w:rsid w:val="007A4CE7"/>
    <w:rsid w:val="007A5281"/>
    <w:rsid w:val="007B296A"/>
    <w:rsid w:val="007D43AA"/>
    <w:rsid w:val="007F01DD"/>
    <w:rsid w:val="00800AA6"/>
    <w:rsid w:val="0081115C"/>
    <w:rsid w:val="00813D4C"/>
    <w:rsid w:val="0081594B"/>
    <w:rsid w:val="00823546"/>
    <w:rsid w:val="008339D4"/>
    <w:rsid w:val="00854D31"/>
    <w:rsid w:val="008577CA"/>
    <w:rsid w:val="00877A92"/>
    <w:rsid w:val="00896FB8"/>
    <w:rsid w:val="008A102F"/>
    <w:rsid w:val="008A1AD7"/>
    <w:rsid w:val="008D0604"/>
    <w:rsid w:val="008D5C32"/>
    <w:rsid w:val="009037FD"/>
    <w:rsid w:val="0090755B"/>
    <w:rsid w:val="009543D0"/>
    <w:rsid w:val="00975192"/>
    <w:rsid w:val="00991618"/>
    <w:rsid w:val="009A1B2C"/>
    <w:rsid w:val="009D3C20"/>
    <w:rsid w:val="009E6A85"/>
    <w:rsid w:val="00A11931"/>
    <w:rsid w:val="00A17AF8"/>
    <w:rsid w:val="00A4488F"/>
    <w:rsid w:val="00A722F2"/>
    <w:rsid w:val="00A839E3"/>
    <w:rsid w:val="00A943E7"/>
    <w:rsid w:val="00AA77A8"/>
    <w:rsid w:val="00AC09F1"/>
    <w:rsid w:val="00AC0B35"/>
    <w:rsid w:val="00AC5644"/>
    <w:rsid w:val="00AC56F4"/>
    <w:rsid w:val="00AC5FFF"/>
    <w:rsid w:val="00AD1A02"/>
    <w:rsid w:val="00AD42E4"/>
    <w:rsid w:val="00B03F04"/>
    <w:rsid w:val="00B042DB"/>
    <w:rsid w:val="00B207DF"/>
    <w:rsid w:val="00B43FC2"/>
    <w:rsid w:val="00B776B8"/>
    <w:rsid w:val="00B8185F"/>
    <w:rsid w:val="00B93567"/>
    <w:rsid w:val="00BD3E47"/>
    <w:rsid w:val="00BE3DAD"/>
    <w:rsid w:val="00BF56BC"/>
    <w:rsid w:val="00C53A2E"/>
    <w:rsid w:val="00C74C3F"/>
    <w:rsid w:val="00CB0355"/>
    <w:rsid w:val="00CD1212"/>
    <w:rsid w:val="00CF3A26"/>
    <w:rsid w:val="00D15FB8"/>
    <w:rsid w:val="00D169DB"/>
    <w:rsid w:val="00D85EE3"/>
    <w:rsid w:val="00DE4366"/>
    <w:rsid w:val="00DF75BE"/>
    <w:rsid w:val="00E21653"/>
    <w:rsid w:val="00E32402"/>
    <w:rsid w:val="00E51338"/>
    <w:rsid w:val="00E62C0F"/>
    <w:rsid w:val="00E65B69"/>
    <w:rsid w:val="00E90854"/>
    <w:rsid w:val="00E91B68"/>
    <w:rsid w:val="00EA4452"/>
    <w:rsid w:val="00EA5AD0"/>
    <w:rsid w:val="00EA7EF9"/>
    <w:rsid w:val="00EB3FEF"/>
    <w:rsid w:val="00EC4B26"/>
    <w:rsid w:val="00ED7783"/>
    <w:rsid w:val="00EE18FB"/>
    <w:rsid w:val="00EF1850"/>
    <w:rsid w:val="00F03CED"/>
    <w:rsid w:val="00F05338"/>
    <w:rsid w:val="00F11A08"/>
    <w:rsid w:val="00F771EE"/>
    <w:rsid w:val="00F8000C"/>
    <w:rsid w:val="00FD2FBE"/>
    <w:rsid w:val="00FE35FC"/>
    <w:rsid w:val="00FE5B51"/>
    <w:rsid w:val="00FF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09AB6"/>
  <w15:chartTrackingRefBased/>
  <w15:docId w15:val="{E7F860C1-DB43-4F53-949B-E3912762A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B042D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link w:val="Nagwek1Znak"/>
    <w:rsid w:val="008339D4"/>
    <w:pPr>
      <w:keepNext/>
      <w:keepLines/>
      <w:spacing w:before="480" w:after="200"/>
      <w:outlineLvl w:val="0"/>
    </w:pPr>
    <w:rPr>
      <w:rFonts w:ascii="Cambria" w:eastAsia="Times New Roman" w:hAnsi="Cambria" w:cs="Mangal"/>
      <w:b/>
      <w:bCs/>
      <w:color w:val="365F91"/>
      <w:sz w:val="28"/>
      <w:szCs w:val="25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D1A02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339D4"/>
    <w:rPr>
      <w:rFonts w:ascii="Cambria" w:eastAsia="Times New Roman" w:hAnsi="Cambria" w:cs="Mangal"/>
      <w:b/>
      <w:bCs/>
      <w:color w:val="365F91"/>
      <w:kern w:val="3"/>
      <w:sz w:val="28"/>
      <w:szCs w:val="25"/>
      <w:lang w:eastAsia="zh-CN" w:bidi="hi-IN"/>
    </w:rPr>
  </w:style>
  <w:style w:type="paragraph" w:customStyle="1" w:styleId="Standard">
    <w:name w:val="Standard"/>
    <w:rsid w:val="008339D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339D4"/>
    <w:pPr>
      <w:spacing w:after="120"/>
    </w:pPr>
  </w:style>
  <w:style w:type="paragraph" w:styleId="Akapitzlist">
    <w:name w:val="List Paragraph"/>
    <w:basedOn w:val="Normalny"/>
    <w:uiPriority w:val="34"/>
    <w:qFormat/>
    <w:rsid w:val="008339D4"/>
    <w:pPr>
      <w:ind w:left="720"/>
    </w:pPr>
    <w:rPr>
      <w:rFonts w:cs="Mangal"/>
      <w:szCs w:val="21"/>
    </w:rPr>
  </w:style>
  <w:style w:type="paragraph" w:styleId="NormalnyWeb">
    <w:name w:val="Normal (Web)"/>
    <w:basedOn w:val="Normalny"/>
    <w:rsid w:val="008339D4"/>
    <w:pPr>
      <w:widowControl/>
      <w:spacing w:before="100" w:after="100"/>
      <w:textAlignment w:val="auto"/>
    </w:pPr>
    <w:rPr>
      <w:rFonts w:eastAsia="Times New Roman" w:cs="Times New Roman"/>
      <w:kern w:val="0"/>
      <w:lang w:eastAsia="pl-PL" w:bidi="ar-SA"/>
    </w:rPr>
  </w:style>
  <w:style w:type="paragraph" w:styleId="Tekstpodstawowy">
    <w:name w:val="Body Text"/>
    <w:basedOn w:val="Normalny"/>
    <w:link w:val="TekstpodstawowyZnak"/>
    <w:rsid w:val="008339D4"/>
    <w:pPr>
      <w:spacing w:after="120"/>
    </w:pPr>
    <w:rPr>
      <w:rFonts w:cs="Mangal"/>
      <w:szCs w:val="21"/>
    </w:rPr>
  </w:style>
  <w:style w:type="character" w:customStyle="1" w:styleId="TekstpodstawowyZnak">
    <w:name w:val="Tekst podstawowy Znak"/>
    <w:basedOn w:val="Domylnaczcionkaakapitu"/>
    <w:link w:val="Tekstpodstawowy"/>
    <w:rsid w:val="008339D4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customStyle="1" w:styleId="Domylnyteks">
    <w:name w:val="Domyślny teks"/>
    <w:rsid w:val="008339D4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color w:val="000000"/>
      <w:kern w:val="3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rsid w:val="008339D4"/>
    <w:pPr>
      <w:spacing w:after="120"/>
    </w:pPr>
    <w:rPr>
      <w:rFonts w:cs="Mangal"/>
      <w:sz w:val="16"/>
      <w:szCs w:val="14"/>
    </w:rPr>
  </w:style>
  <w:style w:type="character" w:customStyle="1" w:styleId="Tekstpodstawowy3Znak">
    <w:name w:val="Tekst podstawowy 3 Znak"/>
    <w:basedOn w:val="Domylnaczcionkaakapitu"/>
    <w:link w:val="Tekstpodstawowy3"/>
    <w:rsid w:val="008339D4"/>
    <w:rPr>
      <w:rFonts w:ascii="Times New Roman" w:eastAsia="SimSun" w:hAnsi="Times New Roman" w:cs="Mangal"/>
      <w:kern w:val="3"/>
      <w:sz w:val="16"/>
      <w:szCs w:val="14"/>
      <w:lang w:eastAsia="zh-CN" w:bidi="hi-IN"/>
    </w:rPr>
  </w:style>
  <w:style w:type="paragraph" w:customStyle="1" w:styleId="TableContents">
    <w:name w:val="Table Contents"/>
    <w:basedOn w:val="Standard"/>
    <w:rsid w:val="008339D4"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A4CE7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4CE7"/>
    <w:rPr>
      <w:rFonts w:ascii="Segoe UI" w:eastAsia="SimSun" w:hAnsi="Segoe UI" w:cs="Mangal"/>
      <w:kern w:val="3"/>
      <w:sz w:val="18"/>
      <w:szCs w:val="16"/>
      <w:lang w:eastAsia="zh-CN" w:bidi="hi-IN"/>
    </w:rPr>
  </w:style>
  <w:style w:type="paragraph" w:customStyle="1" w:styleId="Heading">
    <w:name w:val="Heading"/>
    <w:basedOn w:val="Standard"/>
    <w:next w:val="Textbody"/>
    <w:rsid w:val="00B776B8"/>
    <w:pPr>
      <w:keepNext/>
      <w:spacing w:before="240" w:after="120"/>
    </w:pPr>
    <w:rPr>
      <w:rFonts w:ascii="Arial" w:eastAsia="HG Mincho Light J" w:hAnsi="Arial"/>
      <w:sz w:val="28"/>
      <w:szCs w:val="28"/>
    </w:rPr>
  </w:style>
  <w:style w:type="character" w:customStyle="1" w:styleId="WW-Absatz-Standardschriftart111">
    <w:name w:val="WW-Absatz-Standardschriftart111"/>
    <w:rsid w:val="009E6A85"/>
  </w:style>
  <w:style w:type="character" w:customStyle="1" w:styleId="Nagwek2Znak">
    <w:name w:val="Nagłówek 2 Znak"/>
    <w:basedOn w:val="Domylnaczcionkaakapitu"/>
    <w:link w:val="Nagwek2"/>
    <w:uiPriority w:val="9"/>
    <w:semiHidden/>
    <w:rsid w:val="00AD1A02"/>
    <w:rPr>
      <w:rFonts w:asciiTheme="majorHAnsi" w:eastAsiaTheme="majorEastAsia" w:hAnsiTheme="majorHAnsi" w:cs="Mangal"/>
      <w:color w:val="2E74B5" w:themeColor="accent1" w:themeShade="BF"/>
      <w:kern w:val="3"/>
      <w:sz w:val="26"/>
      <w:szCs w:val="2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F6B1BE-4DAF-40BE-A523-93F11928F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1375</TotalTime>
  <Pages>1</Pages>
  <Words>1744</Words>
  <Characters>10465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cp:lastPrinted>2026-03-02T11:59:00Z</cp:lastPrinted>
  <dcterms:created xsi:type="dcterms:W3CDTF">2021-04-08T11:15:00Z</dcterms:created>
  <dcterms:modified xsi:type="dcterms:W3CDTF">2026-03-02T12:40:00Z</dcterms:modified>
</cp:coreProperties>
</file>